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410"/>
        <w:gridCol w:w="3792"/>
      </w:tblGrid>
      <w:tr w:rsidR="00945B85" w:rsidRPr="00945B85" w:rsidTr="00201C03">
        <w:tc>
          <w:tcPr>
            <w:tcW w:w="3652" w:type="dxa"/>
          </w:tcPr>
          <w:p w:rsidR="00201C03" w:rsidRPr="00945B85" w:rsidRDefault="00201C03" w:rsidP="002F03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1C03" w:rsidRPr="00945B85" w:rsidRDefault="00201C03" w:rsidP="002F03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201C03" w:rsidRPr="00945B85" w:rsidRDefault="00201C03" w:rsidP="002F03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B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945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201C03" w:rsidRPr="00945B85" w:rsidRDefault="00201C03" w:rsidP="002F03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«29»  </w:t>
            </w:r>
            <w:r w:rsidRPr="00945B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945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0D07EA" w:rsidRPr="00945B85" w:rsidRDefault="000D07EA" w:rsidP="002F0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7EA" w:rsidRPr="00945B85" w:rsidRDefault="000D07EA" w:rsidP="002F0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1C03" w:rsidRPr="00945B85" w:rsidRDefault="00201C03" w:rsidP="002F03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E1747" w:rsidRPr="00945B85" w:rsidRDefault="00201C03" w:rsidP="00FC6D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FE1747" w:rsidRPr="00945B85" w:rsidRDefault="000C0890" w:rsidP="00FC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«Биологический практикум</w:t>
      </w:r>
      <w:r w:rsidR="00FE1747"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E1747" w:rsidRPr="00945B85" w:rsidRDefault="00F030C3" w:rsidP="00FC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9</w:t>
      </w:r>
      <w:r w:rsidR="000C0890"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классов</w:t>
      </w:r>
    </w:p>
    <w:p w:rsidR="00945B85" w:rsidRPr="00945B85" w:rsidRDefault="00945B85" w:rsidP="00FC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3A" w:rsidRPr="00945B85" w:rsidRDefault="00945B85" w:rsidP="00945B85">
      <w:pPr>
        <w:pStyle w:val="a4"/>
        <w:numPr>
          <w:ilvl w:val="0"/>
          <w:numId w:val="11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ояснительная записка </w:t>
      </w:r>
    </w:p>
    <w:p w:rsidR="00945B85" w:rsidRPr="00945B85" w:rsidRDefault="00945B85" w:rsidP="00945B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B85">
        <w:rPr>
          <w:rFonts w:ascii="Times New Roman" w:hAnsi="Times New Roman" w:cs="Times New Roman"/>
          <w:sz w:val="24"/>
          <w:szCs w:val="24"/>
        </w:rPr>
        <w:t xml:space="preserve">На уроках биологии в 9 классе недостаточное количество часов отведено для тщательной отработки знаний и умений биологического содержания. </w:t>
      </w:r>
      <w:proofErr w:type="gramStart"/>
      <w:r w:rsidRPr="00945B85">
        <w:rPr>
          <w:rFonts w:ascii="Times New Roman" w:hAnsi="Times New Roman" w:cs="Times New Roman"/>
          <w:sz w:val="24"/>
          <w:szCs w:val="24"/>
        </w:rPr>
        <w:t>С этой целью, при проведении курса особое внимание целесообразно уделить повторению и закреплению наиболее значимых и наиболее слабо усваиваемых школьниками знаний из основной школы, изучаемых на заключительном этапе биологического образования: биология как наука, признаки живых организмов, система, многообразие и эволюция живой природы, человек и его здоровье, взаимосвязи организмов и окружающей среды.</w:t>
      </w:r>
      <w:proofErr w:type="gramEnd"/>
      <w:r w:rsidRPr="00945B85">
        <w:rPr>
          <w:rFonts w:ascii="Times New Roman" w:hAnsi="Times New Roman" w:cs="Times New Roman"/>
          <w:sz w:val="24"/>
          <w:szCs w:val="24"/>
        </w:rPr>
        <w:t xml:space="preserve"> Кроме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процессы, учащиеся должны научиться распознавать на рисунках основные органоиды клетки, органы и системы органов растений, животных, человека. </w:t>
      </w:r>
    </w:p>
    <w:p w:rsidR="00945B85" w:rsidRPr="00945B85" w:rsidRDefault="00945B85" w:rsidP="00945B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5B85">
        <w:rPr>
          <w:rFonts w:ascii="Times New Roman" w:hAnsi="Times New Roman" w:cs="Times New Roman"/>
          <w:sz w:val="24"/>
          <w:szCs w:val="24"/>
        </w:rPr>
        <w:t xml:space="preserve">Учитывая результаты анализа экзаменуемых на протяжении нескольких лет при подготовке к ГИА следует обратить внимание на закрепление материала, который ежегодно вызывает затруднения: химическая организация клетки; обмен веществ и превращение </w:t>
      </w:r>
      <w:bookmarkStart w:id="0" w:name="_GoBack"/>
      <w:bookmarkEnd w:id="0"/>
      <w:r w:rsidRPr="00945B85">
        <w:rPr>
          <w:rFonts w:ascii="Times New Roman" w:hAnsi="Times New Roman" w:cs="Times New Roman"/>
          <w:sz w:val="24"/>
          <w:szCs w:val="24"/>
        </w:rPr>
        <w:t xml:space="preserve">энергии; нейрогуморальная регуляция физиологических процессов, протекающих в организме человека; особенности митоза и мейоза, фотосинтеза и хемосинтеза, биогеоценоза и </w:t>
      </w:r>
      <w:proofErr w:type="spellStart"/>
      <w:r w:rsidRPr="00945B85">
        <w:rPr>
          <w:rFonts w:ascii="Times New Roman" w:hAnsi="Times New Roman" w:cs="Times New Roman"/>
          <w:sz w:val="24"/>
          <w:szCs w:val="24"/>
        </w:rPr>
        <w:t>агроценоза</w:t>
      </w:r>
      <w:proofErr w:type="spellEnd"/>
      <w:r w:rsidRPr="00945B85">
        <w:rPr>
          <w:rFonts w:ascii="Times New Roman" w:hAnsi="Times New Roman" w:cs="Times New Roman"/>
          <w:sz w:val="24"/>
          <w:szCs w:val="24"/>
        </w:rPr>
        <w:t xml:space="preserve">, характеристика классов покрытосеменных растений, позвоночных животных, взаимосвязи организмов и окружающей среды. </w:t>
      </w:r>
      <w:proofErr w:type="gramEnd"/>
    </w:p>
    <w:p w:rsidR="00945B85" w:rsidRPr="00945B85" w:rsidRDefault="00945B85" w:rsidP="00945B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5B85">
        <w:rPr>
          <w:rFonts w:ascii="Times New Roman" w:hAnsi="Times New Roman" w:cs="Times New Roman"/>
          <w:sz w:val="24"/>
          <w:szCs w:val="24"/>
        </w:rPr>
        <w:t xml:space="preserve">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 </w:t>
      </w:r>
      <w:proofErr w:type="gramEnd"/>
    </w:p>
    <w:p w:rsidR="00201C03" w:rsidRPr="00945B85" w:rsidRDefault="00945B85" w:rsidP="00945B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5B85">
        <w:rPr>
          <w:rFonts w:ascii="Times New Roman" w:hAnsi="Times New Roman" w:cs="Times New Roman"/>
          <w:sz w:val="24"/>
          <w:szCs w:val="24"/>
        </w:rPr>
        <w:t xml:space="preserve">В ходе занятий следует уделять большое внимание формированию предметной компетентности (природоохранной, </w:t>
      </w:r>
      <w:proofErr w:type="spellStart"/>
      <w:r w:rsidRPr="00945B85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945B85">
        <w:rPr>
          <w:rFonts w:ascii="Times New Roman" w:hAnsi="Times New Roman" w:cs="Times New Roman"/>
          <w:sz w:val="24"/>
          <w:szCs w:val="24"/>
        </w:rPr>
        <w:t>, исследовательской), формированию у учащихся умений работать с текстом, рисунками, схемами, извлекать и анализировать информацию из различных источников. Сформировать умение четко и кратко, по существу вопроса письменно излагать свои мысли при выполнении заданий со свободным развёрнутым ответом</w:t>
      </w:r>
    </w:p>
    <w:p w:rsidR="00677EE8" w:rsidRPr="00945B85" w:rsidRDefault="00945B85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</w:t>
      </w:r>
      <w:r w:rsidR="00677EE8"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Цели и задачи программы внеурочной деятельности</w:t>
      </w:r>
    </w:p>
    <w:p w:rsidR="005A0B69" w:rsidRPr="00945B85" w:rsidRDefault="005A0B69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программы: </w:t>
      </w:r>
      <w:r w:rsidR="001B0EE8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выпускников 9 класса к государственной итоговой аттестации</w:t>
      </w:r>
    </w:p>
    <w:p w:rsidR="005A0B69" w:rsidRPr="00945B85" w:rsidRDefault="005A0B69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0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</w:t>
      </w:r>
      <w:r w:rsidR="001B0EE8" w:rsidRPr="00945B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и закрепление знаний базового уровня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знаний учащихся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благоприятных условий для успешной сдачи ОГЭ.</w:t>
      </w:r>
    </w:p>
    <w:p w:rsidR="001B0EE8" w:rsidRPr="00945B85" w:rsidRDefault="001B0EE8" w:rsidP="00FC6D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консультации предусматривает системное повторение </w:t>
      </w:r>
      <w:r w:rsidR="000D07EA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вопросов,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изучаемых в курсе биологии 6</w:t>
      </w:r>
      <w:r w:rsidR="000C0890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- 9 классов, и направлена на достижение следующих целей: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средообразующей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умениями применять биологические знания для </w:t>
      </w:r>
      <w:r w:rsidR="000C0890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объяснения процессов и явлений живой </w:t>
      </w:r>
      <w:r w:rsidR="000D07EA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природы, жизнедеятельности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собственного  организма; 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 наблюдения  за  биологическими  объектами  и  состоянием     собственного</w:t>
      </w:r>
      <w:r w:rsidR="000C0890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организма, биологические эксперименты;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 в процессе     проведения     наблюдений     за     живыми     </w:t>
      </w:r>
      <w:r w:rsidR="000C0890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организмами,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биологических экспериментов, работы с различными источниками информации;</w:t>
      </w:r>
    </w:p>
    <w:p w:rsidR="001B0EE8" w:rsidRPr="00945B85" w:rsidRDefault="001B0EE8" w:rsidP="002F03F0">
      <w:pPr>
        <w:pStyle w:val="a4"/>
        <w:numPr>
          <w:ilvl w:val="0"/>
          <w:numId w:val="10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позитивного ценностного отношения к живой природе, собственному здоровью и здоровью других людей, культуры поведения в природе, использование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окружающим, оценки последствий своей деятельности по отношению к природной среде, собственному организму, здоровью других людей, для соблюдения правил поведения в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окружающей среде, норм здорового образа жизни, профилактики заболеваний, травматизма и стрессов, вредных привычек, ВИЧ-инфекции.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B0EE8" w:rsidRPr="00945B85" w:rsidRDefault="001B0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Важным направлением рабочей программы является систематическая работа с тестовыми заданиями, отработка демоверсий предыдущих лет, грамотное заполнение бланков регистрации и бланков ответов 1 и 2.</w:t>
      </w:r>
    </w:p>
    <w:p w:rsidR="001B0EE8" w:rsidRPr="00945B85" w:rsidRDefault="001B0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</w:t>
      </w:r>
      <w:r w:rsidR="001B0EE8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 программа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для </w:t>
      </w:r>
      <w:r w:rsidR="001B0EE8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9-х классов. Объем - 34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год.</w:t>
      </w: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F030C3"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FE1747"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одержание программы</w:t>
      </w:r>
    </w:p>
    <w:p w:rsidR="001B0EE8" w:rsidRPr="00945B85" w:rsidRDefault="001B0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0EE8" w:rsidRPr="00945B85" w:rsidRDefault="001B0EE8" w:rsidP="00A86F3A">
      <w:pPr>
        <w:widowControl w:val="0"/>
        <w:autoSpaceDE w:val="0"/>
        <w:autoSpaceDN w:val="0"/>
        <w:adjustRightInd w:val="0"/>
        <w:spacing w:after="0" w:line="240" w:lineRule="auto"/>
        <w:ind w:left="1134" w:right="3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(2ч)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Биология как наука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(1ч)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биологии. 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 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Признаки живых организмов (2ч)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284" w:right="39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Клеточное строение организмов Клеточное строение организмов как доказательство их родства, единства живой природы. Клетка как биологическая система. Неорганические вещества: вода и минеральные соли. Органические вещества клетки – белки, углеводы, нуклеиновые кислоты, АТФ и другие макроэргические вещества. Гены и хромосомы. Нарушения в строении и функционировании клеток – одна из причин заболеваний организмов. Биологические мембраны. Строение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эукариотической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клетки. Мембранные и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немембранные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органоиды. Органоиды клетки, их структура, назначение в клетке. Органоиды клеток представителей разных таксонов. Включения клетки,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цитоскелет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принципы организации, функции в клетке. Вирусы – неклеточные формы жизни.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284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Признаки живых организмов. Признаки организмов. Наследственность и изменчивость – свойства организмов. Прокариоты и эукариоты. Строение ядра. Нуклеиновые кислоты, их роль в клетке. Классификация организмов по способам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питания. 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Система, многообразие и эволюция живой природы (18ч)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 Царство Бактерии. 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 Царство Грибы. Царство Грибы. Лишайники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рганизация, классификация, роль и место в биосфере, значение для человека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. 3.3 Царство Растения. Царство Растения. 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3.4. Царство Животные. Царство Животные. 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3.5 Учение об эволюции органического мира. 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Человек и его здоровье (7ч)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4.1. Сходство человека с животными и отличие от них. Общий план строения и процессы жизнедеятельности человека. Сходство человека с животными и отличие от них. Общий план строения и процессы жизнедеятельности человека.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4.2. Нейрогуморальная регуляция процессов жизнедеятельности организма. Нейрогуморальная регуляция процессов жизнедеятельности организма. Рефлекторная дуга. Железы внутренней секреции. Эндокринный аппарат. Его роль в общей регуляции функций организма человека. Нервная система человека. Рефлекс. Состав центрального и периферического отделов нервной системы. Вегетативная нервная система. Строение спинного и головного мозга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4.3. Питание. Система пищеварения. Роль ферментов в пищеварении. Питание. Система пищеварения. Роль ферментов 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Дыхание. Система дыхания. Дыхание. Система дыхания.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4.5. Внутренняя среда организма. Внутренняя среда организма: кровь, лимфа, тканевая жидкость. 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 и тканевой жидкости. Иммунитет. Системы иммунитета. Виды иммунитета. Клеточный и гуморальный иммунитет. Кровеносная система. Сердце. Работа и регуляция.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4.6. Транспорт веществ. Кровеносная и лимфатическая системы. Транспорт веществ. Кровеносная и лимфатическая системы. Структурно-функциональные единицы органов.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4.7. Обмен веществ и превращение энергии. Обмен веществ и превращение энергии в организме человека. Витамины.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4.8. Выделение продуктов жизнедеятельности. Система выделения. Выделение продуктов жизнедеятельности. Система выделения. Структурно-функциональные единицы органов. 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Покровы тела и их функции. Покровы тела и их функции.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4.10. Размножение и развитие организма человека. Размножение и развитие организма человека. Система размножения. Индивидуальное развитие человека. Эмбриональный и постэмбриональный периоды. Структурно-функциональные единицы органов. Наследование признаков у человека. Наследственные болезни, их причины и предупреждение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4.11. Опора и движение. Опорно-двигательный аппарат. Опора и движение. Опорно-двигательный аппарат. Структурно-функциональные единицы органов. 4.12. Органы чувств, их роль в жизни человека. Органы чувств, их роль в жизни человека. Структурно-функциональные единицы органов.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4.13. Психология и поведение человека. Высшая нервная деятельность 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4.14. Гигиена. Здоровый образ жизни. Инфекционные заболевания. 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аутотренинг, закаливание, двигательная активность, сбалансированное питание, рациональная организация труда и отдыха, чистый воздух. 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ВИЧ-инфекция и другие инфекционные заболевания (кишечные, мочеполовые, органов дыхания).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ожогов, обморожений, нарушения зрения и слуха.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4.15. Приемы оказания первой доврачебной помощи при неотложных ситуациях. Приемы оказания первой доврачебной помощи при отравлении некачественными продуктами, ядовитыми грибами и растениями, угарным газом, спасении утопающего; кровотечениях; травмах опорно-двигательного аппарата, ожогах, обморожениях, повреждении зрения.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5. Взаимосвязи организмов и окружающей среды (2ч)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 Влияние экологических факторов на организмы. Взаимодействия видов. Влияние экологических факторов на организмы.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5.2.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Экосистемная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живой природы.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Экосистемная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ироде. Пищевые связи в экосистеме. Цепи питания. Особенности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5.3. Учение о биосфере. 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демонстрационных вариантов ОГЭ (2ч)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знаниям и умениям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биологических объектов: живых организмов; генов и хромосом; клеток и организмов   растений,    животных,   грибов   и   бактерий;    популяций;    экосистем   и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; биосферы; растений, животных и грибов своего региона; 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  регуляция   жизнедеятельности   организма,   раздражимость,   круговорот веществ и превращения энергии в экосистемах;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   организма человека, его строения, жизнедеятельности, высшей нервной деятельности и поведения;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945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Уметь: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объяснять: роль биологии в формировании современной естественнонаучной картины мира, </w:t>
      </w:r>
      <w:r w:rsidR="000C0890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практической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деятельности  людей  и   самого  ученика;   родство,  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</w:t>
      </w:r>
    </w:p>
    <w:p w:rsidR="00B419FB" w:rsidRPr="00945B85" w:rsidRDefault="002F03F0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="00B419FB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взаимосвязи   организмов   и   окружающей   среды;   биологического   разнообразия  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 среды;  зависимость  собственного  здоровья  от  состояния  окружающей среды;    причины   наследственности   и   изменчивости,    проявления   наследственных заболеваний, иммунитета у человека; роль гормонов и витаминов в организме;</w:t>
      </w:r>
      <w:proofErr w:type="gramEnd"/>
      <w:r w:rsidR="00B419FB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изучать    биологические объекты и процессы:  ставить биологические эксперименты, описывать и объяснять результаты опытов; наблюдать за ростом и развитием растений и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животных, поведением животных, сезонными изменениями в природе; рассматривать на готовых микропрепаратах и описывать биологические объекты; распознавать и описывать: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выявлять изменчивость организмов, приспособления организмов к среде обитания, типы взаимодействия разных видов в экосистеме; сравнивать   биологические   объекты   (клетки,   ткани,   органы   и   системы   органов, организмы, представителей отдельных систематических групп) и делать выводы на основе сравнения;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принадлежность биологических объектов к определенной систематической группе (классификация); анализировать и оценивать воздействие факторов окружающей среды, факторов риска на здоровье,   последствий  деятельности  человека в  экосистемах,   влияние  собственных поступков на живые организмы и экосистемы; проводить   самостоятельный  поиск  биологической   информации:   находить  в  тексте учебника отличительные признаки основных систематических групп; 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биологических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словарях и справочниках значения биологических терминов; в различных источниках необходимую   информацию   о   живых   организмах   (в   том   числе   с   использованием информационных технологий); использовать   приобретенные   знания   и   умения   в   практической   деятельности   и повседневной жизни для: соблюдения  мер  профилактики  заболеваний,   вызываемых  растениями,   животными, бактериями,  грибами и вирусами;     травматизма,  стрессов,  ВИЧ-инфекции, вредных привычек   (курение,   алкоголизм,   наркомания);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нарушения   осанки,   зрения,   слуха,</w:t>
      </w:r>
    </w:p>
    <w:p w:rsidR="00B419FB" w:rsidRPr="00945B85" w:rsidRDefault="002F03F0" w:rsidP="002F03F0">
      <w:pPr>
        <w:widowControl w:val="0"/>
        <w:autoSpaceDE w:val="0"/>
        <w:autoSpaceDN w:val="0"/>
        <w:adjustRightInd w:val="0"/>
        <w:spacing w:after="0" w:line="240" w:lineRule="auto"/>
        <w:ind w:left="142"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</w:t>
      </w:r>
      <w:r w:rsidR="00B419FB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инфекционных и простудных заболеваний; 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 рациональной организации труда и отдыха, соблюдения правил поведения в окружающей среде;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B419FB" w:rsidRPr="00945B85" w:rsidRDefault="00B419FB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EE8" w:rsidRPr="00945B85" w:rsidRDefault="001B0EE8" w:rsidP="002F03F0">
      <w:pPr>
        <w:widowControl w:val="0"/>
        <w:autoSpaceDE w:val="0"/>
        <w:autoSpaceDN w:val="0"/>
        <w:adjustRightInd w:val="0"/>
        <w:spacing w:after="0" w:line="240" w:lineRule="auto"/>
        <w:ind w:left="1134" w:right="394" w:hanging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7126"/>
        <w:gridCol w:w="1626"/>
      </w:tblGrid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№ пп3№</w:t>
            </w: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час</w:t>
            </w:r>
          </w:p>
        </w:tc>
      </w:tr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 xml:space="preserve">                     Введение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2</w:t>
            </w:r>
          </w:p>
        </w:tc>
      </w:tr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Тема 1. Биология как наука. Методы биологии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1</w:t>
            </w:r>
          </w:p>
        </w:tc>
      </w:tr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Тема 2. Признаки живых организмов.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2</w:t>
            </w:r>
          </w:p>
        </w:tc>
      </w:tr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Тема 3. Система, многообразие и эволюция живой природы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18</w:t>
            </w:r>
          </w:p>
        </w:tc>
      </w:tr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Тема 4. Человек и его здоровье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7</w:t>
            </w:r>
          </w:p>
        </w:tc>
      </w:tr>
      <w:tr w:rsidR="00945B85" w:rsidRPr="00945B85" w:rsidTr="002F03F0">
        <w:trPr>
          <w:trHeight w:val="396"/>
        </w:trPr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Тема 5. Взаимосвязи организмов и окружающей среды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2</w:t>
            </w:r>
          </w:p>
        </w:tc>
      </w:tr>
      <w:tr w:rsidR="00945B85" w:rsidRPr="00945B85" w:rsidTr="002F03F0">
        <w:tc>
          <w:tcPr>
            <w:tcW w:w="559" w:type="pct"/>
          </w:tcPr>
          <w:p w:rsidR="002F03F0" w:rsidRPr="00945B85" w:rsidRDefault="002F03F0" w:rsidP="002F03F0">
            <w:pPr>
              <w:pStyle w:val="a4"/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3616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Тема 6. «Решение демонстрационных вариантов ОГЭ»</w:t>
            </w:r>
          </w:p>
        </w:tc>
        <w:tc>
          <w:tcPr>
            <w:tcW w:w="825" w:type="pct"/>
          </w:tcPr>
          <w:p w:rsidR="002F03F0" w:rsidRPr="00945B85" w:rsidRDefault="002F03F0" w:rsidP="002F0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92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  <w:t>2</w:t>
            </w:r>
          </w:p>
        </w:tc>
      </w:tr>
    </w:tbl>
    <w:p w:rsidR="001B0EE8" w:rsidRPr="00945B85" w:rsidRDefault="001B0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1C03" w:rsidRPr="00945B85" w:rsidRDefault="00201C03" w:rsidP="002F03F0">
      <w:pPr>
        <w:shd w:val="clear" w:color="auto" w:fill="FFFFFF"/>
        <w:spacing w:after="0" w:line="240" w:lineRule="auto"/>
        <w:ind w:hanging="99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ind w:hanging="99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FE1747"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</w:t>
      </w:r>
    </w:p>
    <w:p w:rsidR="000C0890" w:rsidRPr="00945B85" w:rsidRDefault="000C0890" w:rsidP="002F03F0">
      <w:pPr>
        <w:shd w:val="clear" w:color="auto" w:fill="FFFFFF"/>
        <w:spacing w:after="0" w:line="240" w:lineRule="auto"/>
        <w:ind w:hanging="99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890" w:rsidRPr="00945B85" w:rsidRDefault="000C0890" w:rsidP="002F03F0">
      <w:pPr>
        <w:pStyle w:val="a3"/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rPr>
          <w:b/>
          <w:bCs/>
        </w:rPr>
        <w:t>3.1 Личностных результатов</w:t>
      </w:r>
    </w:p>
    <w:p w:rsidR="000C0890" w:rsidRPr="00945B85" w:rsidRDefault="000C0890" w:rsidP="002F03F0">
      <w:pPr>
        <w:pStyle w:val="a3"/>
        <w:numPr>
          <w:ilvl w:val="0"/>
          <w:numId w:val="108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0C0890" w:rsidRPr="00945B85" w:rsidRDefault="000C0890" w:rsidP="002F03F0">
      <w:pPr>
        <w:pStyle w:val="a3"/>
        <w:numPr>
          <w:ilvl w:val="0"/>
          <w:numId w:val="108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реализация установок здорового образа жизни;</w:t>
      </w:r>
    </w:p>
    <w:p w:rsidR="000C0890" w:rsidRPr="00945B85" w:rsidRDefault="000C0890" w:rsidP="002F03F0">
      <w:pPr>
        <w:pStyle w:val="a3"/>
        <w:numPr>
          <w:ilvl w:val="0"/>
          <w:numId w:val="108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формирование ответственного отношения к учебе,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учетом устойчивых познавательных интересов;</w:t>
      </w:r>
    </w:p>
    <w:p w:rsidR="000C0890" w:rsidRPr="00945B85" w:rsidRDefault="000C0890" w:rsidP="002F03F0">
      <w:pPr>
        <w:pStyle w:val="a3"/>
        <w:numPr>
          <w:ilvl w:val="0"/>
          <w:numId w:val="108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0C0890" w:rsidRPr="00945B85" w:rsidRDefault="000C0890" w:rsidP="002F03F0">
      <w:pPr>
        <w:pStyle w:val="a3"/>
        <w:numPr>
          <w:ilvl w:val="0"/>
          <w:numId w:val="108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0C0890" w:rsidRPr="00945B85" w:rsidRDefault="000C0890" w:rsidP="002F03F0">
      <w:pPr>
        <w:pStyle w:val="a3"/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br/>
      </w:r>
      <w:r w:rsidRPr="00945B85">
        <w:rPr>
          <w:b/>
          <w:bCs/>
        </w:rPr>
        <w:t xml:space="preserve">3.2 </w:t>
      </w:r>
      <w:proofErr w:type="spellStart"/>
      <w:r w:rsidRPr="00945B85">
        <w:rPr>
          <w:b/>
          <w:bCs/>
        </w:rPr>
        <w:t>Метапредметными</w:t>
      </w:r>
      <w:proofErr w:type="spellEnd"/>
      <w:r w:rsidRPr="00945B85">
        <w:rPr>
          <w:b/>
          <w:bCs/>
        </w:rPr>
        <w:t xml:space="preserve"> результатами</w:t>
      </w:r>
      <w:r w:rsidRPr="00945B85">
        <w:t> </w:t>
      </w:r>
    </w:p>
    <w:p w:rsidR="000C0890" w:rsidRPr="00945B85" w:rsidRDefault="000C0890" w:rsidP="002F03F0">
      <w:pPr>
        <w:pStyle w:val="a3"/>
        <w:numPr>
          <w:ilvl w:val="0"/>
          <w:numId w:val="109"/>
        </w:numPr>
        <w:shd w:val="clear" w:color="auto" w:fill="FFFFFF"/>
        <w:spacing w:before="0" w:beforeAutospacing="0" w:after="150" w:afterAutospacing="0"/>
        <w:ind w:hanging="992"/>
        <w:jc w:val="both"/>
      </w:pPr>
      <w:proofErr w:type="gramStart"/>
      <w:r w:rsidRPr="00945B85"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0C0890" w:rsidRPr="00945B85" w:rsidRDefault="000C0890" w:rsidP="002F03F0">
      <w:pPr>
        <w:pStyle w:val="a3"/>
        <w:numPr>
          <w:ilvl w:val="0"/>
          <w:numId w:val="109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C0890" w:rsidRPr="00945B85" w:rsidRDefault="000C0890" w:rsidP="002F03F0">
      <w:pPr>
        <w:pStyle w:val="a3"/>
        <w:numPr>
          <w:ilvl w:val="0"/>
          <w:numId w:val="109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0C0890" w:rsidRPr="00945B85" w:rsidRDefault="000C0890" w:rsidP="002F03F0">
      <w:pPr>
        <w:pStyle w:val="a3"/>
        <w:numPr>
          <w:ilvl w:val="0"/>
          <w:numId w:val="109"/>
        </w:numPr>
        <w:shd w:val="clear" w:color="auto" w:fill="FFFFFF"/>
        <w:spacing w:before="0" w:beforeAutospacing="0" w:after="150" w:afterAutospacing="0"/>
        <w:ind w:hanging="992"/>
        <w:jc w:val="both"/>
      </w:pPr>
      <w:r w:rsidRPr="00945B85">
        <w:lastRenderedPageBreak/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B419FB" w:rsidRPr="00945B85" w:rsidRDefault="00B419FB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E8" w:rsidRPr="00945B85" w:rsidRDefault="00FE1747" w:rsidP="002F03F0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B419FB" w:rsidRPr="00945B85" w:rsidRDefault="00B419FB" w:rsidP="002F03F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8" w:type="dxa"/>
        <w:tblInd w:w="-85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2"/>
        <w:gridCol w:w="5050"/>
        <w:gridCol w:w="851"/>
        <w:gridCol w:w="1417"/>
        <w:gridCol w:w="2278"/>
      </w:tblGrid>
      <w:tr w:rsidR="00945B85" w:rsidRPr="00945B85" w:rsidTr="00524458">
        <w:trPr>
          <w:trHeight w:val="42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5B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Коли-</w:t>
            </w:r>
            <w:proofErr w:type="spellStart"/>
            <w:r w:rsidRPr="00945B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Pr="00945B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7C5353" w:rsidP="002F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 формы организации внеурочной деятельности</w:t>
            </w:r>
          </w:p>
        </w:tc>
      </w:tr>
      <w:tr w:rsidR="00945B85" w:rsidRPr="00945B85" w:rsidTr="00524458">
        <w:trPr>
          <w:trHeight w:val="10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0C0890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процедурой проведения итоговой аттестации в форме ОГЭ, критериях оценки знаний учащихся и правилах заполнения экзаменационных бланков, принципах эффективного распределения времени на экзамене, подготовки ответа  и правильного его выстраивания и изложения.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45B85" w:rsidRPr="00945B85" w:rsidTr="00524458">
        <w:trPr>
          <w:trHeight w:val="46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0C0890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КИМ в ОГЭ по биологии. Выявление уровня знаний учащихся, сдающих ОГЭ. Пробное тестирование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образно – иллюстративный метод. 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0C0890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наука. Методы биологии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 – иллюстративный (демонстрация), репродуктивный метод (выполнение по образцу, инструкции). Коллективная деятельность, мультимедийная презентация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0C0890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строение организмов.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деятельность, мультимедийная презентация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0C0890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живых организмов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иллюстративный </w:t>
            </w: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0C0890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Бактерии.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познавательно – творческая деятельность, игровая деятельность, работа по схеме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C3115A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Грибы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C3115A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Растения. Отличительные признаки. Многообразие и значение растений в природе и жизни человека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C3115A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Водоросли – низшие растения.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 – поисковый.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</w:t>
            </w:r>
          </w:p>
        </w:tc>
      </w:tr>
      <w:tr w:rsidR="00945B85" w:rsidRPr="00945B85" w:rsidTr="00524458">
        <w:trPr>
          <w:trHeight w:val="16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 споровые растения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 – поисковый.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 Обсуждение.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Голосеменные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иллюстративный (демонстрация), репродуктивный метод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 образцу, инструкции).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Покрытосеменные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(Цветковые)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Животные. Тип Простейшие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и жизнедеятельности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Кишечнополостных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(демонстрация),</w:t>
            </w:r>
          </w:p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 Плоских, Круглых и Кольчатых червей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Моллюски.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660029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Членистоногие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Хрящевые и костные рыбы.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</w:t>
            </w:r>
          </w:p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Земноводные.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иллюстративный (демонстрация), репродуктивный метод (выполнение по образцу, инструкции). </w:t>
            </w: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занятие, практическая деятельность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Пресмыкающиеся.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Птицы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Млекопитающие.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об эволюции органического мира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человека с животными и отличие от них. Общий план строения и процессы жизнедеятельности человека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– поисковый. Объяснительно – иллюстративный метод (демонстрация)</w:t>
            </w:r>
          </w:p>
        </w:tc>
      </w:tr>
      <w:tr w:rsidR="00945B85" w:rsidRPr="00945B85" w:rsidTr="00524458">
        <w:trPr>
          <w:trHeight w:val="7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Нейрогуморальная регуляция процессов жизнедеятельности организма.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система. Покровы тела и их функции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Кровеносная и эндокринная системы.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и пищеварительная системы.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Объяснительно – 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Выделительная и половая системы.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иллюстративный (демонстрация), репродуктивный метод (выполнение по образцу, инструкции). 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7E7EEF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Анализаторы. Психология и поведение человека. Высшая нервная деятельность.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иллюстративный (демонстрация), репродуктивный метод (выполнение по образцу, инструкции). 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B82C8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экологических факторов на организмы. Взаимодействия видов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B82C8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Экосистемная</w:t>
            </w:r>
            <w:proofErr w:type="spell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живой природы. Учение о биосфере.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proofErr w:type="gramStart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(демонстрация)</w:t>
            </w:r>
          </w:p>
        </w:tc>
      </w:tr>
      <w:tr w:rsidR="00945B85" w:rsidRPr="00945B85" w:rsidTr="00524458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B82C8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КИМ. Разбор Демоверсии.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Объяснительно – </w:t>
            </w: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иллюстративный (демонстрация), репродуктивный метод (выполнение по образцу, инструкции). Практическое занятие, практическая деятельность</w:t>
            </w:r>
          </w:p>
        </w:tc>
      </w:tr>
      <w:tr w:rsidR="00945B85" w:rsidRPr="00945B85" w:rsidTr="00524458">
        <w:trPr>
          <w:trHeight w:val="31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C5353" w:rsidRPr="00945B85" w:rsidRDefault="00B82C8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Пробное ОГЭ. Работа над ошибками.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5353" w:rsidRPr="00945B85" w:rsidRDefault="007C5353" w:rsidP="00524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5353" w:rsidRPr="00945B85" w:rsidRDefault="00FE4CCE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353" w:rsidRPr="00945B85" w:rsidRDefault="007C5353" w:rsidP="002F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практическая деятельность</w:t>
            </w:r>
          </w:p>
        </w:tc>
      </w:tr>
    </w:tbl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FE1747"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 техническое обеспечение</w:t>
      </w: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77EE8" w:rsidRPr="00945B85" w:rsidRDefault="00677EE8" w:rsidP="002F03F0">
      <w:pPr>
        <w:shd w:val="clear" w:color="auto" w:fill="FFFFFF"/>
        <w:spacing w:line="544" w:lineRule="exact"/>
        <w:ind w:righ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5.1. </w:t>
      </w:r>
      <w:r w:rsidR="00F030C3" w:rsidRPr="00945B8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Перечень учебно-методического обеспечения по данной программе</w:t>
      </w: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компьютер,</w:t>
      </w:r>
    </w:p>
    <w:p w:rsidR="00201C03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мультимедийный проектор;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-натуральные объекты, модели,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-муляжи,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-приборы,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-лабораторное оборудование,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-таблицы,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-биологический словарь,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-словарь терминов.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-комплект гербария: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при изучении тем: «Общее знакомство цветковыми растениями», «Корень», «Побег», «Цветок и плод»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-комплект печатных пособий:</w:t>
      </w:r>
    </w:p>
    <w:p w:rsidR="00201C0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на печатной основе используются для демонстрации при объяснении учителя, проверке знаний. Рабочая тетрадь предназначена для индивидуального пользования учащихся выполнения заданий различного типа.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-комплект модели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крупногабаритные объемные и рельефные модели используют как демонстрационные, раздаточные - для проведения лабораторных работ.</w:t>
      </w:r>
    </w:p>
    <w:p w:rsidR="00F030C3" w:rsidRPr="00945B85" w:rsidRDefault="00F030C3" w:rsidP="002F03F0">
      <w:pPr>
        <w:widowControl w:val="0"/>
        <w:autoSpaceDE w:val="0"/>
        <w:autoSpaceDN w:val="0"/>
        <w:adjustRightInd w:val="0"/>
        <w:spacing w:after="0" w:line="240" w:lineRule="auto"/>
        <w:ind w:right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-рельефные модели. Демонстрационные</w:t>
      </w:r>
    </w:p>
    <w:p w:rsidR="00201C03" w:rsidRPr="00945B85" w:rsidRDefault="00201C03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30C3" w:rsidRPr="00945B85" w:rsidRDefault="00F030C3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F3A" w:rsidRPr="00945B85" w:rsidRDefault="00A86F3A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F3A" w:rsidRPr="00945B85" w:rsidRDefault="00A86F3A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58" w:rsidRPr="00945B85" w:rsidRDefault="0052445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7EE8" w:rsidRPr="00945B85" w:rsidRDefault="00677EE8" w:rsidP="002F0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5.2. Список литературы: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Г.И. </w:t>
      </w:r>
      <w:proofErr w:type="spellStart"/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Лернер</w:t>
      </w:r>
      <w:proofErr w:type="spellEnd"/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«Полный справочник для подготовки к ЕГЭ»   - </w:t>
      </w:r>
      <w:proofErr w:type="spellStart"/>
      <w:r w:rsidRPr="00945B8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ЭЛ</w:t>
      </w:r>
      <w:proofErr w:type="gramStart"/>
      <w:r w:rsidRPr="00945B8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.к</w:t>
      </w:r>
      <w:proofErr w:type="gramEnd"/>
      <w:r w:rsidRPr="00945B8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нига</w:t>
      </w:r>
      <w:proofErr w:type="spellEnd"/>
      <w:r w:rsidRPr="00945B8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 2023г.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Г.И. </w:t>
      </w:r>
      <w:proofErr w:type="spellStart"/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Лернер</w:t>
      </w:r>
      <w:proofErr w:type="spellEnd"/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 «Сборник заданий по биологии для сдачи ОГЭ» - М, 2024.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Колесов. «Биологии. Человек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- 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2000г.</w:t>
      </w:r>
    </w:p>
    <w:p w:rsidR="00B82C8E" w:rsidRPr="00945B85" w:rsidRDefault="00524458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2C8E"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 Т. А. « Биология в таблицах» - М., 2019г.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Кучменко В.С. «Биология сборник тестов, задач и заданий» - М.. 1998г.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Саленко «Биология подготовка к ГИА» - М.. 2023г.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proofErr w:type="spellStart"/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Резанов</w:t>
      </w:r>
      <w:proofErr w:type="spellEnd"/>
      <w:r w:rsidRPr="00945B8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А.Г. «Зоология тесты» - М., 1998г.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proofErr w:type="spellStart"/>
      <w:r w:rsidRPr="00945B8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Резанова</w:t>
      </w:r>
      <w:proofErr w:type="spellEnd"/>
      <w:r w:rsidRPr="00945B8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Е. А. «Биология человека в таблицах и схемах» - М., 1998г.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proofErr w:type="spellStart"/>
      <w:r w:rsidRPr="00945B8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Рохлов</w:t>
      </w:r>
      <w:proofErr w:type="spellEnd"/>
      <w:r w:rsidRPr="00945B8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В. С. Школьный практикум. Биология человека» - М., 1998г.</w:t>
      </w:r>
    </w:p>
    <w:p w:rsidR="00B82C8E" w:rsidRPr="00945B85" w:rsidRDefault="00B82C8E" w:rsidP="00524458">
      <w:pPr>
        <w:widowControl w:val="0"/>
        <w:numPr>
          <w:ilvl w:val="0"/>
          <w:numId w:val="110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Латюшин</w:t>
      </w:r>
      <w:proofErr w:type="spell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«Биология. Животные 7 класс» - М., 1999г.</w:t>
      </w:r>
    </w:p>
    <w:p w:rsidR="00524458" w:rsidRPr="00945B85" w:rsidRDefault="00524458" w:rsidP="00524458">
      <w:pPr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</w:pPr>
    </w:p>
    <w:p w:rsidR="00B82C8E" w:rsidRPr="00945B85" w:rsidRDefault="00B82C8E" w:rsidP="00524458">
      <w:pPr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  <w:t>5.</w:t>
      </w:r>
      <w:r w:rsidR="00F030C3" w:rsidRPr="00945B8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  <w:t xml:space="preserve">3. </w:t>
      </w:r>
      <w:r w:rsidR="00F030C3" w:rsidRPr="00945B8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  <w:t xml:space="preserve"> </w:t>
      </w:r>
      <w:proofErr w:type="spellStart"/>
      <w:r w:rsidRPr="00945B8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  <w:t>Электронно</w:t>
      </w:r>
      <w:proofErr w:type="spellEnd"/>
      <w:r w:rsidRPr="00945B85">
        <w:rPr>
          <w:rFonts w:ascii="Times New Roman" w:eastAsia="Times New Roman" w:hAnsi="Times New Roman" w:cs="Times New Roman"/>
          <w:b/>
          <w:spacing w:val="-17"/>
          <w:sz w:val="24"/>
          <w:szCs w:val="24"/>
          <w:lang w:eastAsia="ru-RU"/>
        </w:rPr>
        <w:t xml:space="preserve"> - образовательные ресурсы</w:t>
      </w:r>
      <w:r w:rsidRPr="00945B85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>: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портал «Российское образование» -http://www.edu.ru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Российский общеобразовательный портал: основная и средняя школа - </w:t>
      </w:r>
      <w:hyperlink r:id="rId7" w:history="1">
        <w:r w:rsidRPr="00945B8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http://www.school.edu.ru</w:t>
        </w:r>
      </w:hyperlink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центр информационно-образовательных ресурсов - </w:t>
      </w:r>
      <w:hyperlink r:id="rId8" w:history="1">
        <w:r w:rsidRPr="00945B8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http://fcior.edu.ru</w:t>
        </w:r>
      </w:hyperlink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каталог образовательных ресурсов - </w:t>
      </w:r>
      <w:hyperlink r:id="rId9" w:history="1">
        <w:r w:rsidRPr="00945B8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http://katalog.iot.ru</w:t>
        </w:r>
      </w:hyperlink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Единое окно доступа к образовательным ресурсам - </w:t>
      </w:r>
      <w:hyperlink r:id="rId10" w:history="1">
        <w:r w:rsidRPr="00945B8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http://window.edu.ru</w:t>
        </w:r>
      </w:hyperlink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институт педагогических измерений- </w:t>
      </w:r>
      <w:hyperlink r:id="rId11" w:history="1">
        <w:r w:rsidRPr="00945B8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http://www.fipi.ru/</w:t>
        </w:r>
      </w:hyperlink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Интерактивная линия - internet-school.ru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ешу ОГЭ - https://bio-oge.sdamgia.ru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bio-fag.ru – Биология Дмитрия Позднякова 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school.umk-spo.biz – Биология ОГЭ, ЕГЭ решение заданий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http://school-collection.edu.ru/) «Единая коллекция Цифровых Образовательных Ресурсов» </w:t>
      </w:r>
      <w:hyperlink r:id="rId12" w:history="1">
        <w:r w:rsidRPr="00945B8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http://www.fcior.edu.ru/</w:t>
        </w:r>
      </w:hyperlink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www.km.ru/education - Учебные материалы и словари на сайте «Кирилл и Мефодий»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http://video.edu-lib.net – Учебные фильмы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www.ctege.or+g - Информационная поддержка ЕГЭ и ГИА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http://ebio.ru/ - Электронный учебник «Биология 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https://rosuchebnik.ru- Разработки и конспекты уроков по биологии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spadilo.ru – Задания ОГЭ по биологии 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neznaika.info – Тесты ОГЭ по биологии 2023</w:t>
      </w:r>
    </w:p>
    <w:p w:rsidR="00B82C8E" w:rsidRPr="00945B85" w:rsidRDefault="00B82C8E" w:rsidP="00524458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360" w:lineRule="auto"/>
        <w:ind w:left="284"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4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studarium.ru - Учебник онлайн для подготовки к ОГЭ и ЕГЭ по биологии</w:t>
      </w:r>
    </w:p>
    <w:p w:rsidR="000F3EF8" w:rsidRPr="00945B85" w:rsidRDefault="000F3EF8" w:rsidP="00524458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sectPr w:rsidR="000F3EF8" w:rsidRPr="00945B85" w:rsidSect="00201C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A52"/>
    <w:multiLevelType w:val="multilevel"/>
    <w:tmpl w:val="381C0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0246A"/>
    <w:multiLevelType w:val="multilevel"/>
    <w:tmpl w:val="56B8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2F7ECC"/>
    <w:multiLevelType w:val="multilevel"/>
    <w:tmpl w:val="7C56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E4D2B"/>
    <w:multiLevelType w:val="multilevel"/>
    <w:tmpl w:val="5E66D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955EE"/>
    <w:multiLevelType w:val="multilevel"/>
    <w:tmpl w:val="8D8C9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F0116B"/>
    <w:multiLevelType w:val="multilevel"/>
    <w:tmpl w:val="E028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A07F59"/>
    <w:multiLevelType w:val="hybridMultilevel"/>
    <w:tmpl w:val="7BAAA5F0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7">
    <w:nsid w:val="09E43393"/>
    <w:multiLevelType w:val="multilevel"/>
    <w:tmpl w:val="9230B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9F3662"/>
    <w:multiLevelType w:val="multilevel"/>
    <w:tmpl w:val="3A683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322A43"/>
    <w:multiLevelType w:val="multilevel"/>
    <w:tmpl w:val="0B9E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6A01EC"/>
    <w:multiLevelType w:val="multilevel"/>
    <w:tmpl w:val="E5DE0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A259C8"/>
    <w:multiLevelType w:val="multilevel"/>
    <w:tmpl w:val="3E1A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BF2848"/>
    <w:multiLevelType w:val="multilevel"/>
    <w:tmpl w:val="3D56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FB2ABF"/>
    <w:multiLevelType w:val="multilevel"/>
    <w:tmpl w:val="22E2A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9E27CC"/>
    <w:multiLevelType w:val="multilevel"/>
    <w:tmpl w:val="E3667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6B2C81"/>
    <w:multiLevelType w:val="multilevel"/>
    <w:tmpl w:val="2814F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F9033D1"/>
    <w:multiLevelType w:val="multilevel"/>
    <w:tmpl w:val="4998D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FD8022B"/>
    <w:multiLevelType w:val="multilevel"/>
    <w:tmpl w:val="CD92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05D037B"/>
    <w:multiLevelType w:val="multilevel"/>
    <w:tmpl w:val="4C1C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1C7395B"/>
    <w:multiLevelType w:val="multilevel"/>
    <w:tmpl w:val="31864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0A37B2"/>
    <w:multiLevelType w:val="multilevel"/>
    <w:tmpl w:val="E5A4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2515D9F"/>
    <w:multiLevelType w:val="multilevel"/>
    <w:tmpl w:val="D6A62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45664FE"/>
    <w:multiLevelType w:val="multilevel"/>
    <w:tmpl w:val="53FA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7D7D1C"/>
    <w:multiLevelType w:val="multilevel"/>
    <w:tmpl w:val="E03CE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B855D1"/>
    <w:multiLevelType w:val="multilevel"/>
    <w:tmpl w:val="0A802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375578"/>
    <w:multiLevelType w:val="multilevel"/>
    <w:tmpl w:val="5AFAB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B124167"/>
    <w:multiLevelType w:val="multilevel"/>
    <w:tmpl w:val="9C3AD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BF25591"/>
    <w:multiLevelType w:val="multilevel"/>
    <w:tmpl w:val="C6E01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C0520AF"/>
    <w:multiLevelType w:val="multilevel"/>
    <w:tmpl w:val="3A007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C90660F"/>
    <w:multiLevelType w:val="multilevel"/>
    <w:tmpl w:val="2CC6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90F42"/>
    <w:multiLevelType w:val="multilevel"/>
    <w:tmpl w:val="2BE8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F8C6740"/>
    <w:multiLevelType w:val="multilevel"/>
    <w:tmpl w:val="79E0F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0C015BC"/>
    <w:multiLevelType w:val="multilevel"/>
    <w:tmpl w:val="05525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184018C"/>
    <w:multiLevelType w:val="multilevel"/>
    <w:tmpl w:val="0C52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6EA0E65"/>
    <w:multiLevelType w:val="hybridMultilevel"/>
    <w:tmpl w:val="D54A2E8A"/>
    <w:lvl w:ilvl="0" w:tplc="0419000F">
      <w:start w:val="1"/>
      <w:numFmt w:val="decimal"/>
      <w:lvlText w:val="%1."/>
      <w:lvlJc w:val="left"/>
      <w:pPr>
        <w:ind w:left="-272" w:hanging="360"/>
      </w:pPr>
    </w:lvl>
    <w:lvl w:ilvl="1" w:tplc="04190019" w:tentative="1">
      <w:start w:val="1"/>
      <w:numFmt w:val="lowerLetter"/>
      <w:lvlText w:val="%2."/>
      <w:lvlJc w:val="left"/>
      <w:pPr>
        <w:ind w:left="448" w:hanging="360"/>
      </w:pPr>
    </w:lvl>
    <w:lvl w:ilvl="2" w:tplc="0419001B" w:tentative="1">
      <w:start w:val="1"/>
      <w:numFmt w:val="lowerRoman"/>
      <w:lvlText w:val="%3."/>
      <w:lvlJc w:val="right"/>
      <w:pPr>
        <w:ind w:left="1168" w:hanging="180"/>
      </w:pPr>
    </w:lvl>
    <w:lvl w:ilvl="3" w:tplc="0419000F" w:tentative="1">
      <w:start w:val="1"/>
      <w:numFmt w:val="decimal"/>
      <w:lvlText w:val="%4."/>
      <w:lvlJc w:val="left"/>
      <w:pPr>
        <w:ind w:left="1888" w:hanging="360"/>
      </w:pPr>
    </w:lvl>
    <w:lvl w:ilvl="4" w:tplc="04190019" w:tentative="1">
      <w:start w:val="1"/>
      <w:numFmt w:val="lowerLetter"/>
      <w:lvlText w:val="%5."/>
      <w:lvlJc w:val="left"/>
      <w:pPr>
        <w:ind w:left="2608" w:hanging="360"/>
      </w:pPr>
    </w:lvl>
    <w:lvl w:ilvl="5" w:tplc="0419001B" w:tentative="1">
      <w:start w:val="1"/>
      <w:numFmt w:val="lowerRoman"/>
      <w:lvlText w:val="%6."/>
      <w:lvlJc w:val="right"/>
      <w:pPr>
        <w:ind w:left="3328" w:hanging="180"/>
      </w:pPr>
    </w:lvl>
    <w:lvl w:ilvl="6" w:tplc="0419000F" w:tentative="1">
      <w:start w:val="1"/>
      <w:numFmt w:val="decimal"/>
      <w:lvlText w:val="%7."/>
      <w:lvlJc w:val="left"/>
      <w:pPr>
        <w:ind w:left="4048" w:hanging="360"/>
      </w:pPr>
    </w:lvl>
    <w:lvl w:ilvl="7" w:tplc="04190019" w:tentative="1">
      <w:start w:val="1"/>
      <w:numFmt w:val="lowerLetter"/>
      <w:lvlText w:val="%8."/>
      <w:lvlJc w:val="left"/>
      <w:pPr>
        <w:ind w:left="4768" w:hanging="360"/>
      </w:pPr>
    </w:lvl>
    <w:lvl w:ilvl="8" w:tplc="0419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35">
    <w:nsid w:val="28A27CEB"/>
    <w:multiLevelType w:val="multilevel"/>
    <w:tmpl w:val="3D2A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BEC3720"/>
    <w:multiLevelType w:val="multilevel"/>
    <w:tmpl w:val="30940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D803875"/>
    <w:multiLevelType w:val="multilevel"/>
    <w:tmpl w:val="2506D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DF9726B"/>
    <w:multiLevelType w:val="multilevel"/>
    <w:tmpl w:val="66C61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E070B05"/>
    <w:multiLevelType w:val="multilevel"/>
    <w:tmpl w:val="CE6EF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FD35D1B"/>
    <w:multiLevelType w:val="hybridMultilevel"/>
    <w:tmpl w:val="35F2DEF8"/>
    <w:lvl w:ilvl="0" w:tplc="0419000F">
      <w:start w:val="1"/>
      <w:numFmt w:val="decimal"/>
      <w:lvlText w:val="%1."/>
      <w:lvlJc w:val="left"/>
      <w:pPr>
        <w:ind w:left="-272" w:hanging="360"/>
      </w:pPr>
    </w:lvl>
    <w:lvl w:ilvl="1" w:tplc="04190019" w:tentative="1">
      <w:start w:val="1"/>
      <w:numFmt w:val="lowerLetter"/>
      <w:lvlText w:val="%2."/>
      <w:lvlJc w:val="left"/>
      <w:pPr>
        <w:ind w:left="448" w:hanging="360"/>
      </w:pPr>
    </w:lvl>
    <w:lvl w:ilvl="2" w:tplc="0419001B" w:tentative="1">
      <w:start w:val="1"/>
      <w:numFmt w:val="lowerRoman"/>
      <w:lvlText w:val="%3."/>
      <w:lvlJc w:val="right"/>
      <w:pPr>
        <w:ind w:left="1168" w:hanging="180"/>
      </w:pPr>
    </w:lvl>
    <w:lvl w:ilvl="3" w:tplc="0419000F" w:tentative="1">
      <w:start w:val="1"/>
      <w:numFmt w:val="decimal"/>
      <w:lvlText w:val="%4."/>
      <w:lvlJc w:val="left"/>
      <w:pPr>
        <w:ind w:left="1888" w:hanging="360"/>
      </w:pPr>
    </w:lvl>
    <w:lvl w:ilvl="4" w:tplc="04190019" w:tentative="1">
      <w:start w:val="1"/>
      <w:numFmt w:val="lowerLetter"/>
      <w:lvlText w:val="%5."/>
      <w:lvlJc w:val="left"/>
      <w:pPr>
        <w:ind w:left="2608" w:hanging="360"/>
      </w:pPr>
    </w:lvl>
    <w:lvl w:ilvl="5" w:tplc="0419001B" w:tentative="1">
      <w:start w:val="1"/>
      <w:numFmt w:val="lowerRoman"/>
      <w:lvlText w:val="%6."/>
      <w:lvlJc w:val="right"/>
      <w:pPr>
        <w:ind w:left="3328" w:hanging="180"/>
      </w:pPr>
    </w:lvl>
    <w:lvl w:ilvl="6" w:tplc="0419000F" w:tentative="1">
      <w:start w:val="1"/>
      <w:numFmt w:val="decimal"/>
      <w:lvlText w:val="%7."/>
      <w:lvlJc w:val="left"/>
      <w:pPr>
        <w:ind w:left="4048" w:hanging="360"/>
      </w:pPr>
    </w:lvl>
    <w:lvl w:ilvl="7" w:tplc="04190019" w:tentative="1">
      <w:start w:val="1"/>
      <w:numFmt w:val="lowerLetter"/>
      <w:lvlText w:val="%8."/>
      <w:lvlJc w:val="left"/>
      <w:pPr>
        <w:ind w:left="4768" w:hanging="360"/>
      </w:pPr>
    </w:lvl>
    <w:lvl w:ilvl="8" w:tplc="0419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41">
    <w:nsid w:val="334D4A0D"/>
    <w:multiLevelType w:val="multilevel"/>
    <w:tmpl w:val="1FAC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7545B0F"/>
    <w:multiLevelType w:val="multilevel"/>
    <w:tmpl w:val="2092D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CAF3A10"/>
    <w:multiLevelType w:val="multilevel"/>
    <w:tmpl w:val="576C3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CC91BED"/>
    <w:multiLevelType w:val="multilevel"/>
    <w:tmpl w:val="309C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D94186F"/>
    <w:multiLevelType w:val="multilevel"/>
    <w:tmpl w:val="28964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DFB08FB"/>
    <w:multiLevelType w:val="multilevel"/>
    <w:tmpl w:val="72F24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EDE7A1F"/>
    <w:multiLevelType w:val="multilevel"/>
    <w:tmpl w:val="8BC8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F7D5F6D"/>
    <w:multiLevelType w:val="multilevel"/>
    <w:tmpl w:val="2990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0E96A5C"/>
    <w:multiLevelType w:val="multilevel"/>
    <w:tmpl w:val="39AC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1116945"/>
    <w:multiLevelType w:val="multilevel"/>
    <w:tmpl w:val="8634F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12D2941"/>
    <w:multiLevelType w:val="multilevel"/>
    <w:tmpl w:val="DBF2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2F15D4E"/>
    <w:multiLevelType w:val="multilevel"/>
    <w:tmpl w:val="7E5E4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36D7FF9"/>
    <w:multiLevelType w:val="multilevel"/>
    <w:tmpl w:val="B374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56D3308"/>
    <w:multiLevelType w:val="multilevel"/>
    <w:tmpl w:val="DF1CA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6DF0BF6"/>
    <w:multiLevelType w:val="multilevel"/>
    <w:tmpl w:val="2948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7525678"/>
    <w:multiLevelType w:val="multilevel"/>
    <w:tmpl w:val="16225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79E48D8"/>
    <w:multiLevelType w:val="multilevel"/>
    <w:tmpl w:val="7D0CC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8220B7C"/>
    <w:multiLevelType w:val="multilevel"/>
    <w:tmpl w:val="85F0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ABE2F0D"/>
    <w:multiLevelType w:val="multilevel"/>
    <w:tmpl w:val="755E3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C313FE7"/>
    <w:multiLevelType w:val="multilevel"/>
    <w:tmpl w:val="5F7A6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D127AB9"/>
    <w:multiLevelType w:val="multilevel"/>
    <w:tmpl w:val="DFFE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DEE56E1"/>
    <w:multiLevelType w:val="multilevel"/>
    <w:tmpl w:val="9AEC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F6528E8"/>
    <w:multiLevelType w:val="multilevel"/>
    <w:tmpl w:val="F4560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F8E4E6D"/>
    <w:multiLevelType w:val="multilevel"/>
    <w:tmpl w:val="CF381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0EF1C59"/>
    <w:multiLevelType w:val="multilevel"/>
    <w:tmpl w:val="82709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1771398"/>
    <w:multiLevelType w:val="multilevel"/>
    <w:tmpl w:val="AE1E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1B2733C"/>
    <w:multiLevelType w:val="multilevel"/>
    <w:tmpl w:val="368E6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1B540BE"/>
    <w:multiLevelType w:val="multilevel"/>
    <w:tmpl w:val="00F06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20E17D0"/>
    <w:multiLevelType w:val="multilevel"/>
    <w:tmpl w:val="78CA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4592F06"/>
    <w:multiLevelType w:val="multilevel"/>
    <w:tmpl w:val="7F46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4C84AD9"/>
    <w:multiLevelType w:val="multilevel"/>
    <w:tmpl w:val="705CE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54A522F"/>
    <w:multiLevelType w:val="multilevel"/>
    <w:tmpl w:val="18840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60A0A4A"/>
    <w:multiLevelType w:val="multilevel"/>
    <w:tmpl w:val="F83A6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8697423"/>
    <w:multiLevelType w:val="multilevel"/>
    <w:tmpl w:val="66BCD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0F3541"/>
    <w:multiLevelType w:val="hybridMultilevel"/>
    <w:tmpl w:val="FC5294B0"/>
    <w:lvl w:ilvl="0" w:tplc="6BB6C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>
    <w:nsid w:val="5AC15FBE"/>
    <w:multiLevelType w:val="multilevel"/>
    <w:tmpl w:val="69CE5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ADC6FAA"/>
    <w:multiLevelType w:val="hybridMultilevel"/>
    <w:tmpl w:val="BA7E0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CD7FEB"/>
    <w:multiLevelType w:val="multilevel"/>
    <w:tmpl w:val="78AC0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C58756F"/>
    <w:multiLevelType w:val="multilevel"/>
    <w:tmpl w:val="05F83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DBB148B"/>
    <w:multiLevelType w:val="multilevel"/>
    <w:tmpl w:val="9B84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0114952"/>
    <w:multiLevelType w:val="multilevel"/>
    <w:tmpl w:val="49023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1251F2"/>
    <w:multiLevelType w:val="multilevel"/>
    <w:tmpl w:val="D0002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1A41E11"/>
    <w:multiLevelType w:val="multilevel"/>
    <w:tmpl w:val="4358D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39F0BC1"/>
    <w:multiLevelType w:val="multilevel"/>
    <w:tmpl w:val="38D81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4D57F69"/>
    <w:multiLevelType w:val="multilevel"/>
    <w:tmpl w:val="7396A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68130AE"/>
    <w:multiLevelType w:val="multilevel"/>
    <w:tmpl w:val="8EF2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6A353DA"/>
    <w:multiLevelType w:val="multilevel"/>
    <w:tmpl w:val="20F26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7EC0CAC"/>
    <w:multiLevelType w:val="multilevel"/>
    <w:tmpl w:val="A7E2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8025945"/>
    <w:multiLevelType w:val="multilevel"/>
    <w:tmpl w:val="D870E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A3F48F6"/>
    <w:multiLevelType w:val="multilevel"/>
    <w:tmpl w:val="B8DEB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AFD3282"/>
    <w:multiLevelType w:val="multilevel"/>
    <w:tmpl w:val="AC280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C6706FF"/>
    <w:multiLevelType w:val="singleLevel"/>
    <w:tmpl w:val="24DC92D2"/>
    <w:lvl w:ilvl="0">
      <w:start w:val="1"/>
      <w:numFmt w:val="decimal"/>
      <w:lvlText w:val="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93">
    <w:nsid w:val="6DB74F0A"/>
    <w:multiLevelType w:val="multilevel"/>
    <w:tmpl w:val="CE841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DD13E55"/>
    <w:multiLevelType w:val="multilevel"/>
    <w:tmpl w:val="E9C8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E5B64C6"/>
    <w:multiLevelType w:val="multilevel"/>
    <w:tmpl w:val="7882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EC37DFD"/>
    <w:multiLevelType w:val="multilevel"/>
    <w:tmpl w:val="50A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EDE0ECE"/>
    <w:multiLevelType w:val="multilevel"/>
    <w:tmpl w:val="68DE9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11806B2"/>
    <w:multiLevelType w:val="multilevel"/>
    <w:tmpl w:val="34DA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1713996"/>
    <w:multiLevelType w:val="multilevel"/>
    <w:tmpl w:val="E65E2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181328A"/>
    <w:multiLevelType w:val="multilevel"/>
    <w:tmpl w:val="15361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1E06C20"/>
    <w:multiLevelType w:val="multilevel"/>
    <w:tmpl w:val="BEF6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3F95E0C"/>
    <w:multiLevelType w:val="multilevel"/>
    <w:tmpl w:val="90D49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F8749E"/>
    <w:multiLevelType w:val="multilevel"/>
    <w:tmpl w:val="3D9E5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68D6042"/>
    <w:multiLevelType w:val="multilevel"/>
    <w:tmpl w:val="442E1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6B962D8"/>
    <w:multiLevelType w:val="multilevel"/>
    <w:tmpl w:val="65FE3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705487B"/>
    <w:multiLevelType w:val="multilevel"/>
    <w:tmpl w:val="91247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A0C7C1D"/>
    <w:multiLevelType w:val="multilevel"/>
    <w:tmpl w:val="5414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A957AD1"/>
    <w:multiLevelType w:val="multilevel"/>
    <w:tmpl w:val="F106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B2753E0"/>
    <w:multiLevelType w:val="multilevel"/>
    <w:tmpl w:val="1ABA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B8865BC"/>
    <w:multiLevelType w:val="multilevel"/>
    <w:tmpl w:val="7444D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DA4474A"/>
    <w:multiLevelType w:val="multilevel"/>
    <w:tmpl w:val="6EA2B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DAA4360"/>
    <w:multiLevelType w:val="multilevel"/>
    <w:tmpl w:val="0F5A6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E537DBE"/>
    <w:multiLevelType w:val="multilevel"/>
    <w:tmpl w:val="482C1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20"/>
  </w:num>
  <w:num w:numId="3">
    <w:abstractNumId w:val="1"/>
  </w:num>
  <w:num w:numId="4">
    <w:abstractNumId w:val="28"/>
  </w:num>
  <w:num w:numId="5">
    <w:abstractNumId w:val="99"/>
  </w:num>
  <w:num w:numId="6">
    <w:abstractNumId w:val="24"/>
  </w:num>
  <w:num w:numId="7">
    <w:abstractNumId w:val="48"/>
  </w:num>
  <w:num w:numId="8">
    <w:abstractNumId w:val="96"/>
  </w:num>
  <w:num w:numId="9">
    <w:abstractNumId w:val="22"/>
  </w:num>
  <w:num w:numId="10">
    <w:abstractNumId w:val="102"/>
  </w:num>
  <w:num w:numId="11">
    <w:abstractNumId w:val="37"/>
  </w:num>
  <w:num w:numId="12">
    <w:abstractNumId w:val="104"/>
  </w:num>
  <w:num w:numId="13">
    <w:abstractNumId w:val="89"/>
  </w:num>
  <w:num w:numId="14">
    <w:abstractNumId w:val="41"/>
  </w:num>
  <w:num w:numId="15">
    <w:abstractNumId w:val="94"/>
  </w:num>
  <w:num w:numId="16">
    <w:abstractNumId w:val="33"/>
  </w:num>
  <w:num w:numId="17">
    <w:abstractNumId w:val="86"/>
  </w:num>
  <w:num w:numId="18">
    <w:abstractNumId w:val="3"/>
  </w:num>
  <w:num w:numId="19">
    <w:abstractNumId w:val="36"/>
  </w:num>
  <w:num w:numId="20">
    <w:abstractNumId w:val="82"/>
  </w:num>
  <w:num w:numId="21">
    <w:abstractNumId w:val="45"/>
  </w:num>
  <w:num w:numId="22">
    <w:abstractNumId w:val="83"/>
  </w:num>
  <w:num w:numId="23">
    <w:abstractNumId w:val="87"/>
  </w:num>
  <w:num w:numId="24">
    <w:abstractNumId w:val="65"/>
  </w:num>
  <w:num w:numId="25">
    <w:abstractNumId w:val="29"/>
  </w:num>
  <w:num w:numId="26">
    <w:abstractNumId w:val="101"/>
  </w:num>
  <w:num w:numId="27">
    <w:abstractNumId w:val="53"/>
  </w:num>
  <w:num w:numId="28">
    <w:abstractNumId w:val="39"/>
  </w:num>
  <w:num w:numId="29">
    <w:abstractNumId w:val="108"/>
  </w:num>
  <w:num w:numId="30">
    <w:abstractNumId w:val="21"/>
  </w:num>
  <w:num w:numId="31">
    <w:abstractNumId w:val="78"/>
  </w:num>
  <w:num w:numId="32">
    <w:abstractNumId w:val="79"/>
  </w:num>
  <w:num w:numId="33">
    <w:abstractNumId w:val="112"/>
  </w:num>
  <w:num w:numId="34">
    <w:abstractNumId w:val="100"/>
  </w:num>
  <w:num w:numId="35">
    <w:abstractNumId w:val="74"/>
  </w:num>
  <w:num w:numId="36">
    <w:abstractNumId w:val="73"/>
  </w:num>
  <w:num w:numId="37">
    <w:abstractNumId w:val="12"/>
  </w:num>
  <w:num w:numId="38">
    <w:abstractNumId w:val="19"/>
  </w:num>
  <w:num w:numId="39">
    <w:abstractNumId w:val="55"/>
  </w:num>
  <w:num w:numId="40">
    <w:abstractNumId w:val="30"/>
  </w:num>
  <w:num w:numId="41">
    <w:abstractNumId w:val="11"/>
  </w:num>
  <w:num w:numId="42">
    <w:abstractNumId w:val="90"/>
  </w:num>
  <w:num w:numId="43">
    <w:abstractNumId w:val="111"/>
  </w:num>
  <w:num w:numId="44">
    <w:abstractNumId w:val="67"/>
  </w:num>
  <w:num w:numId="45">
    <w:abstractNumId w:val="4"/>
  </w:num>
  <w:num w:numId="46">
    <w:abstractNumId w:val="105"/>
  </w:num>
  <w:num w:numId="47">
    <w:abstractNumId w:val="42"/>
  </w:num>
  <w:num w:numId="48">
    <w:abstractNumId w:val="62"/>
  </w:num>
  <w:num w:numId="49">
    <w:abstractNumId w:val="0"/>
  </w:num>
  <w:num w:numId="50">
    <w:abstractNumId w:val="70"/>
  </w:num>
  <w:num w:numId="51">
    <w:abstractNumId w:val="71"/>
  </w:num>
  <w:num w:numId="52">
    <w:abstractNumId w:val="46"/>
  </w:num>
  <w:num w:numId="53">
    <w:abstractNumId w:val="107"/>
  </w:num>
  <w:num w:numId="54">
    <w:abstractNumId w:val="15"/>
  </w:num>
  <w:num w:numId="55">
    <w:abstractNumId w:val="52"/>
  </w:num>
  <w:num w:numId="56">
    <w:abstractNumId w:val="68"/>
  </w:num>
  <w:num w:numId="57">
    <w:abstractNumId w:val="97"/>
  </w:num>
  <w:num w:numId="58">
    <w:abstractNumId w:val="23"/>
  </w:num>
  <w:num w:numId="59">
    <w:abstractNumId w:val="81"/>
  </w:num>
  <w:num w:numId="60">
    <w:abstractNumId w:val="91"/>
  </w:num>
  <w:num w:numId="61">
    <w:abstractNumId w:val="61"/>
  </w:num>
  <w:num w:numId="62">
    <w:abstractNumId w:val="57"/>
  </w:num>
  <w:num w:numId="63">
    <w:abstractNumId w:val="44"/>
  </w:num>
  <w:num w:numId="64">
    <w:abstractNumId w:val="31"/>
  </w:num>
  <w:num w:numId="65">
    <w:abstractNumId w:val="95"/>
  </w:num>
  <w:num w:numId="66">
    <w:abstractNumId w:val="103"/>
  </w:num>
  <w:num w:numId="67">
    <w:abstractNumId w:val="32"/>
  </w:num>
  <w:num w:numId="68">
    <w:abstractNumId w:val="109"/>
  </w:num>
  <w:num w:numId="69">
    <w:abstractNumId w:val="26"/>
  </w:num>
  <w:num w:numId="70">
    <w:abstractNumId w:val="7"/>
  </w:num>
  <w:num w:numId="71">
    <w:abstractNumId w:val="27"/>
  </w:num>
  <w:num w:numId="72">
    <w:abstractNumId w:val="59"/>
  </w:num>
  <w:num w:numId="73">
    <w:abstractNumId w:val="106"/>
  </w:num>
  <w:num w:numId="74">
    <w:abstractNumId w:val="63"/>
  </w:num>
  <w:num w:numId="75">
    <w:abstractNumId w:val="76"/>
  </w:num>
  <w:num w:numId="76">
    <w:abstractNumId w:val="84"/>
  </w:num>
  <w:num w:numId="77">
    <w:abstractNumId w:val="5"/>
  </w:num>
  <w:num w:numId="78">
    <w:abstractNumId w:val="8"/>
  </w:num>
  <w:num w:numId="79">
    <w:abstractNumId w:val="9"/>
  </w:num>
  <w:num w:numId="80">
    <w:abstractNumId w:val="25"/>
  </w:num>
  <w:num w:numId="81">
    <w:abstractNumId w:val="50"/>
  </w:num>
  <w:num w:numId="82">
    <w:abstractNumId w:val="54"/>
  </w:num>
  <w:num w:numId="83">
    <w:abstractNumId w:val="56"/>
  </w:num>
  <w:num w:numId="84">
    <w:abstractNumId w:val="60"/>
  </w:num>
  <w:num w:numId="85">
    <w:abstractNumId w:val="88"/>
  </w:num>
  <w:num w:numId="86">
    <w:abstractNumId w:val="69"/>
  </w:num>
  <w:num w:numId="87">
    <w:abstractNumId w:val="110"/>
  </w:num>
  <w:num w:numId="88">
    <w:abstractNumId w:val="85"/>
  </w:num>
  <w:num w:numId="89">
    <w:abstractNumId w:val="18"/>
  </w:num>
  <w:num w:numId="90">
    <w:abstractNumId w:val="35"/>
  </w:num>
  <w:num w:numId="91">
    <w:abstractNumId w:val="14"/>
  </w:num>
  <w:num w:numId="92">
    <w:abstractNumId w:val="93"/>
  </w:num>
  <w:num w:numId="93">
    <w:abstractNumId w:val="64"/>
  </w:num>
  <w:num w:numId="94">
    <w:abstractNumId w:val="80"/>
  </w:num>
  <w:num w:numId="95">
    <w:abstractNumId w:val="66"/>
  </w:num>
  <w:num w:numId="96">
    <w:abstractNumId w:val="17"/>
  </w:num>
  <w:num w:numId="97">
    <w:abstractNumId w:val="16"/>
  </w:num>
  <w:num w:numId="98">
    <w:abstractNumId w:val="13"/>
  </w:num>
  <w:num w:numId="99">
    <w:abstractNumId w:val="51"/>
  </w:num>
  <w:num w:numId="100">
    <w:abstractNumId w:val="58"/>
  </w:num>
  <w:num w:numId="101">
    <w:abstractNumId w:val="2"/>
  </w:num>
  <w:num w:numId="102">
    <w:abstractNumId w:val="38"/>
  </w:num>
  <w:num w:numId="103">
    <w:abstractNumId w:val="10"/>
  </w:num>
  <w:num w:numId="104">
    <w:abstractNumId w:val="113"/>
  </w:num>
  <w:num w:numId="105">
    <w:abstractNumId w:val="49"/>
  </w:num>
  <w:num w:numId="106">
    <w:abstractNumId w:val="72"/>
  </w:num>
  <w:num w:numId="107">
    <w:abstractNumId w:val="77"/>
  </w:num>
  <w:num w:numId="108">
    <w:abstractNumId w:val="47"/>
  </w:num>
  <w:num w:numId="109">
    <w:abstractNumId w:val="98"/>
  </w:num>
  <w:num w:numId="110">
    <w:abstractNumId w:val="92"/>
    <w:lvlOverride w:ilvl="0">
      <w:startOverride w:val="1"/>
    </w:lvlOverride>
  </w:num>
  <w:num w:numId="1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6"/>
  </w:num>
  <w:num w:numId="113">
    <w:abstractNumId w:val="34"/>
  </w:num>
  <w:num w:numId="114">
    <w:abstractNumId w:val="40"/>
  </w:num>
  <w:num w:numId="115">
    <w:abstractNumId w:val="75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6C28"/>
    <w:rsid w:val="000C0890"/>
    <w:rsid w:val="000D07EA"/>
    <w:rsid w:val="000F3EF8"/>
    <w:rsid w:val="001B0EE8"/>
    <w:rsid w:val="00201C03"/>
    <w:rsid w:val="00230042"/>
    <w:rsid w:val="0024080D"/>
    <w:rsid w:val="002F03F0"/>
    <w:rsid w:val="00524458"/>
    <w:rsid w:val="005719B1"/>
    <w:rsid w:val="005A0B69"/>
    <w:rsid w:val="00660029"/>
    <w:rsid w:val="00677EE8"/>
    <w:rsid w:val="007C5353"/>
    <w:rsid w:val="007E7EEF"/>
    <w:rsid w:val="008E744D"/>
    <w:rsid w:val="00912A50"/>
    <w:rsid w:val="00945B85"/>
    <w:rsid w:val="00A86F3A"/>
    <w:rsid w:val="00AE4F17"/>
    <w:rsid w:val="00B419FB"/>
    <w:rsid w:val="00B82C8E"/>
    <w:rsid w:val="00C3115A"/>
    <w:rsid w:val="00F030C3"/>
    <w:rsid w:val="00F76C28"/>
    <w:rsid w:val="00FC18AB"/>
    <w:rsid w:val="00FC6D53"/>
    <w:rsid w:val="00FE1747"/>
    <w:rsid w:val="00FE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0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8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436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46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46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1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1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7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7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7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3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7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9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13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7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01880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889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6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1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1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1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9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6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47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1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8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1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76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7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6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2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0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59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3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8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0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6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4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7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8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1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chool.edu.ru" TargetMode="External"/><Relationship Id="rId12" Type="http://schemas.openxmlformats.org/officeDocument/2006/relationships/hyperlink" Target="http://www.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indow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atalog.io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16C71-94F8-40F9-B38D-9B30CDBD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4089</Words>
  <Characters>23309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5</cp:revision>
  <dcterms:created xsi:type="dcterms:W3CDTF">2023-09-27T14:35:00Z</dcterms:created>
  <dcterms:modified xsi:type="dcterms:W3CDTF">2023-09-28T10:55:00Z</dcterms:modified>
</cp:coreProperties>
</file>