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B9" w:rsidRPr="004C4EB9" w:rsidRDefault="004C4EB9" w:rsidP="004C4EB9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  <w:color w:val="000000"/>
          <w:sz w:val="21"/>
          <w:szCs w:val="21"/>
        </w:rPr>
      </w:pPr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4C4EB9" w:rsidRPr="004C4EB9" w:rsidTr="00E40E82">
        <w:tc>
          <w:tcPr>
            <w:tcW w:w="3652" w:type="dxa"/>
          </w:tcPr>
          <w:p w:rsidR="004C4EB9" w:rsidRPr="004C4EB9" w:rsidRDefault="004C4EB9" w:rsidP="004C4E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2552" w:type="dxa"/>
          </w:tcPr>
          <w:p w:rsidR="004C4EB9" w:rsidRPr="004C4EB9" w:rsidRDefault="004C4EB9" w:rsidP="004C4E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4C4EB9" w:rsidRPr="004C4EB9" w:rsidRDefault="004C4EB9" w:rsidP="004C4E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4C4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:rsidR="004C4EB9" w:rsidRPr="004C4EB9" w:rsidRDefault="004C4EB9" w:rsidP="004C4E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4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4C4EB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4C4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4C4EB9" w:rsidRPr="004C4EB9" w:rsidRDefault="004C4EB9" w:rsidP="004C4E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4EB9" w:rsidRPr="004C4EB9" w:rsidRDefault="004C4EB9" w:rsidP="004C4E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B07A9" w:rsidRPr="004C4EB9" w:rsidRDefault="004C4EB9" w:rsidP="004C4E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амме по внеурочной деятельности</w:t>
      </w:r>
    </w:p>
    <w:p w:rsidR="002B07A9" w:rsidRPr="004C4EB9" w:rsidRDefault="002B07A9" w:rsidP="004C4E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по профилактике правонарушений среди несовершеннолетних</w:t>
      </w:r>
    </w:p>
    <w:p w:rsidR="002B07A9" w:rsidRPr="004C4EB9" w:rsidRDefault="002B07A9" w:rsidP="004C4E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«Будущее это Мы!»</w:t>
      </w:r>
    </w:p>
    <w:p w:rsidR="002B07A9" w:rsidRPr="004C4EB9" w:rsidRDefault="002B07A9" w:rsidP="004C4EB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для учащихся 9 классов</w:t>
      </w:r>
      <w:r w:rsidR="004C4EB9" w:rsidRPr="002B07A9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4C4EB9" w:rsidRDefault="004C4EB9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В современном мире особенно важно воспитывать законопослушных и юридически грамотных граждан, формируя положительное отношение к нравственным ценностям и негативное отношение к правонарушениям и преступлениям. Ответственность за свои поступки, формирование основ правильного выбора является одним из важных условий формирования правовой культуры и законопослушного поведения человека в обществе.</w:t>
      </w: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="00AA55DB" w:rsidRPr="004C4EB9">
        <w:rPr>
          <w:rFonts w:ascii="Times New Roman" w:hAnsi="Times New Roman" w:cs="Times New Roman"/>
          <w:sz w:val="24"/>
          <w:szCs w:val="24"/>
        </w:rPr>
        <w:t xml:space="preserve">    </w:t>
      </w:r>
      <w:r w:rsidRPr="004C4EB9">
        <w:rPr>
          <w:rFonts w:ascii="Times New Roman" w:hAnsi="Times New Roman" w:cs="Times New Roman"/>
          <w:sz w:val="24"/>
          <w:szCs w:val="24"/>
        </w:rPr>
        <w:t xml:space="preserve">Назначение программы – помочь учащимся узнать свои права и научится ими пользоваться, защищать их в случае нарушения; увидеть взаимосвязь личной свободы и ответственности каждого человека; научиться разрешать споры и конфликты правовыми способами; осознать необходимость личного выбора в различных жизненных ситуациях и свою личную ответственность за сделанный выбор. </w:t>
      </w: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Таким образом, изучение права является важнейшим компонентом </w:t>
      </w:r>
      <w:proofErr w:type="spellStart"/>
      <w:r w:rsidRPr="004C4EB9">
        <w:rPr>
          <w:rFonts w:ascii="Times New Roman" w:hAnsi="Times New Roman" w:cs="Times New Roman"/>
          <w:sz w:val="24"/>
          <w:szCs w:val="24"/>
        </w:rPr>
        <w:t>социальногуманитарного</w:t>
      </w:r>
      <w:proofErr w:type="spellEnd"/>
      <w:r w:rsidRPr="004C4EB9">
        <w:rPr>
          <w:rFonts w:ascii="Times New Roman" w:hAnsi="Times New Roman" w:cs="Times New Roman"/>
          <w:sz w:val="24"/>
          <w:szCs w:val="24"/>
        </w:rPr>
        <w:t xml:space="preserve"> образования личности, относится к числу приоритетных дисциплин, обеспечивающих возможности правовой социализации подростков.</w:t>
      </w: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Рабочая программа внеурочной дея</w:t>
      </w:r>
      <w:r w:rsidR="00AA55DB" w:rsidRPr="004C4EB9">
        <w:rPr>
          <w:rFonts w:ascii="Times New Roman" w:hAnsi="Times New Roman" w:cs="Times New Roman"/>
          <w:sz w:val="24"/>
          <w:szCs w:val="24"/>
        </w:rPr>
        <w:t xml:space="preserve">тельности “Будущее – это Мы!" адресована </w:t>
      </w:r>
      <w:proofErr w:type="gramStart"/>
      <w:r w:rsidR="00AA55DB" w:rsidRPr="004C4EB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AA55DB" w:rsidRPr="004C4EB9">
        <w:rPr>
          <w:rFonts w:ascii="Times New Roman" w:hAnsi="Times New Roman" w:cs="Times New Roman"/>
          <w:sz w:val="24"/>
          <w:szCs w:val="24"/>
        </w:rPr>
        <w:t xml:space="preserve"> 8 </w:t>
      </w:r>
      <w:r w:rsidRPr="004C4EB9">
        <w:rPr>
          <w:rFonts w:ascii="Times New Roman" w:hAnsi="Times New Roman" w:cs="Times New Roman"/>
          <w:sz w:val="24"/>
          <w:szCs w:val="24"/>
        </w:rPr>
        <w:t xml:space="preserve">классов. </w:t>
      </w: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Правовую основу программы профилактики безнадзорности и правонарушений составляют: </w:t>
      </w: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· Международная Конвенция ООН о правах ребёнка</w:t>
      </w:r>
      <w:r w:rsidR="00AA55DB" w:rsidRPr="004C4EB9">
        <w:rPr>
          <w:rFonts w:ascii="Times New Roman" w:hAnsi="Times New Roman" w:cs="Times New Roman"/>
          <w:sz w:val="24"/>
          <w:szCs w:val="24"/>
        </w:rPr>
        <w:t>;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5DB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· Конституция Российской Федерации;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· Федеральный закон РФ «Об основах системы профилактики безнадзорности и правонарушений несовершеннолетних;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· Указы Президента РФ;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· Кодекс Российской Федерации об административных правонарушениях;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· принимаемые в соответствии с указами Президента нормативные правовые акты государственных органов и органов местного самоуправления субъектов РФ.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Нормативные и правовые документы: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1. Закон «Об образовании в РФ» (ФЗ РФ от 29.12.2012 года № 273).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2.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 1897.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Цель:</w:t>
      </w:r>
      <w:r w:rsidRPr="004C4EB9">
        <w:rPr>
          <w:rFonts w:ascii="Times New Roman" w:hAnsi="Times New Roman" w:cs="Times New Roman"/>
          <w:sz w:val="24"/>
          <w:szCs w:val="24"/>
        </w:rPr>
        <w:t xml:space="preserve"> формирование правовой культуры у учащихся, посредством ознакомления учащихся с их основными правами на основе нормативно-правовых документов международного, федерального, регионального, муниципального и школьного уровней.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формирование правовой грамотности и правовой компетентности подрастающего поколения;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информирование учащихся об основных нормативных документах, законопроектах, регулирующих и защищающих их жизнедеятельность;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содействие в предупреждении антиобщественного, антисоциального поведения учащихся, социализация личности школьника;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воспитание желания жить и трудиться, соблюдая нормы гражданского права; 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воспитание чувства ответственности за совершённые дела и поступки, правосознания подростков;</w:t>
      </w:r>
    </w:p>
    <w:p w:rsidR="00585372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профилактика правонарушений несовершеннолетних.</w:t>
      </w:r>
    </w:p>
    <w:p w:rsidR="00585372" w:rsidRPr="004C4EB9" w:rsidRDefault="00585372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Срок реализации - </w:t>
      </w:r>
      <w:r w:rsidR="00082D25" w:rsidRPr="004C4EB9">
        <w:rPr>
          <w:rFonts w:ascii="Times New Roman" w:hAnsi="Times New Roman" w:cs="Times New Roman"/>
          <w:sz w:val="24"/>
          <w:szCs w:val="24"/>
        </w:rPr>
        <w:t xml:space="preserve">1 учебный год. 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Планируемый результат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В результате реализации программы возможно снижение численности учащихся, совершивших преступления и правонарушения, а также состоящих на разных профилактических видах учета; формирование положительной мотивации учащихся на исполнение правил, законов, учебную деятельность. </w:t>
      </w:r>
      <w:r w:rsidRPr="004C4EB9">
        <w:rPr>
          <w:rFonts w:ascii="Times New Roman" w:hAnsi="Times New Roman" w:cs="Times New Roman"/>
          <w:b/>
          <w:sz w:val="24"/>
          <w:szCs w:val="24"/>
        </w:rPr>
        <w:t>В результате учащиеся должны: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-обладать системой знаний в области прав и законов, уметь пользоваться этими знаниями; 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- уважать и соблюдать права и законы; 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- жить по законам морали и государства; 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-быть законопослушным (по мере возможности охранять правопорядок), активно участвовать в законодательном творчестве; 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- быть толерантным во всех областях общественной жизни;</w:t>
      </w:r>
    </w:p>
    <w:p w:rsidR="00A01FA1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-осознавать нравственные ценности жизни: ответственность, честность, долг, справедливость, правдивость.</w:t>
      </w:r>
    </w:p>
    <w:p w:rsidR="00D90A20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Для учащихся предусмотрена </w:t>
      </w:r>
      <w:proofErr w:type="spellStart"/>
      <w:r w:rsidRPr="004C4EB9">
        <w:rPr>
          <w:rFonts w:ascii="Times New Roman" w:hAnsi="Times New Roman" w:cs="Times New Roman"/>
          <w:sz w:val="24"/>
          <w:szCs w:val="24"/>
        </w:rPr>
        <w:t>безоценочная</w:t>
      </w:r>
      <w:proofErr w:type="spellEnd"/>
      <w:r w:rsidRPr="004C4EB9">
        <w:rPr>
          <w:rFonts w:ascii="Times New Roman" w:hAnsi="Times New Roman" w:cs="Times New Roman"/>
          <w:sz w:val="24"/>
          <w:szCs w:val="24"/>
        </w:rPr>
        <w:t xml:space="preserve"> система изучения программы. Данному курсу соответствует стимулирующая система оценивания знаний. На занятиях важно сформировать у учащихся положительную мотивацию, вызвать стремление к познанию окружающего мира, в устных ответах учащихся важно оценить процесс рассуждений, логических построений, умозаключений, при выполнении практической работы давать оценку деятельности ученика. </w:t>
      </w:r>
    </w:p>
    <w:p w:rsidR="00D90A20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Формы промежуточного контроля:</w:t>
      </w:r>
      <w:r w:rsidRPr="004C4EB9">
        <w:rPr>
          <w:rFonts w:ascii="Times New Roman" w:hAnsi="Times New Roman" w:cs="Times New Roman"/>
          <w:sz w:val="24"/>
          <w:szCs w:val="24"/>
        </w:rPr>
        <w:t xml:space="preserve"> тестирование, кратковременные самостоятельные работы, защита проектов.</w:t>
      </w:r>
    </w:p>
    <w:p w:rsidR="00D90A20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 Форма итогового контроля: </w:t>
      </w:r>
      <w:r w:rsidRPr="004C4EB9">
        <w:rPr>
          <w:rFonts w:ascii="Times New Roman" w:hAnsi="Times New Roman" w:cs="Times New Roman"/>
          <w:sz w:val="24"/>
          <w:szCs w:val="24"/>
        </w:rPr>
        <w:t xml:space="preserve">зачетная работа после изучения темы, защита творческого проекта.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4EB9">
        <w:rPr>
          <w:rFonts w:ascii="Times New Roman" w:hAnsi="Times New Roman" w:cs="Times New Roman"/>
          <w:b/>
          <w:sz w:val="24"/>
          <w:szCs w:val="24"/>
        </w:rPr>
        <w:t>II.Общая</w:t>
      </w:r>
      <w:proofErr w:type="spellEnd"/>
      <w:r w:rsidRPr="004C4EB9">
        <w:rPr>
          <w:rFonts w:ascii="Times New Roman" w:hAnsi="Times New Roman" w:cs="Times New Roman"/>
          <w:b/>
          <w:sz w:val="24"/>
          <w:szCs w:val="24"/>
        </w:rPr>
        <w:t xml:space="preserve"> характеристика курса внеурочной деятельности </w:t>
      </w:r>
      <w:r w:rsidR="00D90A20" w:rsidRPr="004C4EB9">
        <w:rPr>
          <w:rFonts w:ascii="Times New Roman" w:hAnsi="Times New Roman" w:cs="Times New Roman"/>
          <w:sz w:val="24"/>
          <w:szCs w:val="24"/>
        </w:rPr>
        <w:t xml:space="preserve"> “Будущее – это Мы!</w:t>
      </w:r>
      <w:r w:rsidRPr="004C4EB9">
        <w:rPr>
          <w:rFonts w:ascii="Times New Roman" w:hAnsi="Times New Roman" w:cs="Times New Roman"/>
          <w:sz w:val="24"/>
          <w:szCs w:val="24"/>
        </w:rPr>
        <w:t xml:space="preserve">” предусматривает включение игровых ситуаций, методов моделирования и имитации, групповых видов деятельности. В процессе выполнения проблемных ситуаций дети учатся находить конструктивные способы выхода из сложных ситуаций, уметь реализовывать и защищать свои права. Данный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В качестве наиболее важных механизмов, способствующих освоению содержания курса, могут быть выделены следующие методы: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1) моральных дилемм и дискуссий – создание доступной для понимания школьников проблемной ситуации, имеющей отношение к реальной жизни, включающей два или более вопросов. Предлагается на основе анализа и доказатель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авомерности поведения «героя» выбрать различные варианты ответов. Метод дает возможность школьникам сделать впоследствии самостоятельный выбор в реальных жизненных ситуациях;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2) эвристические методы – методы и приемы познания, используемые для решения творческих задач в процессе открытия нового. Позволяют развивать способности человека, </w:t>
      </w:r>
      <w:r w:rsidRPr="004C4EB9">
        <w:rPr>
          <w:rFonts w:ascii="Times New Roman" w:hAnsi="Times New Roman" w:cs="Times New Roman"/>
          <w:sz w:val="24"/>
          <w:szCs w:val="24"/>
        </w:rPr>
        <w:lastRenderedPageBreak/>
        <w:t>вырабатывать новые продуктивные идеи или их сочетания, получать оригинальные и целенаправленные результаты в соответствующей области.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3) исследовательский метод – организация обучения, при которой учащиеся ставятся в положение исследователя: самостоятельно выделяют гипотезу, подтверждают или опровергают ее, исходя из известных данных, делают выводы и обобщения, постигают ведущие понятия и идеи, а не получают их в готовом виде.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4) проектирование – особый вид деятельности, сочетающий индивидуальную самостоятельную работу с групповыми занятиями, в 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 которого школьники создают конечный продукт их собственного творчества, учатся анализировать ситуацию, выделять проблему, формулировать ожидаемые результаты, ставить задачи, находить оптимальный способ решения проблемы, составлять план действий, учитывать потенциальные ресурсы и превращать их в реальные, проводить исследования, оценивать и анализировать свою работу, соотносить полученные результаты с ожидаемыми.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III. Описание места курса в плане внеурочной деятельности </w:t>
      </w:r>
      <w:r w:rsidRPr="004C4EB9">
        <w:rPr>
          <w:rFonts w:ascii="Times New Roman" w:hAnsi="Times New Roman" w:cs="Times New Roman"/>
          <w:sz w:val="24"/>
          <w:szCs w:val="24"/>
        </w:rPr>
        <w:t>Программа внеурочной</w:t>
      </w:r>
      <w:r w:rsidR="000C0D37" w:rsidRPr="004C4EB9">
        <w:rPr>
          <w:rFonts w:ascii="Times New Roman" w:hAnsi="Times New Roman" w:cs="Times New Roman"/>
          <w:sz w:val="24"/>
          <w:szCs w:val="24"/>
        </w:rPr>
        <w:t xml:space="preserve"> деятельности «Будущее – это Мы!» адресована </w:t>
      </w:r>
      <w:proofErr w:type="gramStart"/>
      <w:r w:rsidR="000C0D37" w:rsidRPr="004C4EB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0C0D37" w:rsidRPr="004C4EB9">
        <w:rPr>
          <w:rFonts w:ascii="Times New Roman" w:hAnsi="Times New Roman" w:cs="Times New Roman"/>
          <w:sz w:val="24"/>
          <w:szCs w:val="24"/>
        </w:rPr>
        <w:t xml:space="preserve"> 8</w:t>
      </w:r>
      <w:r w:rsidRPr="004C4EB9">
        <w:rPr>
          <w:rFonts w:ascii="Times New Roman" w:hAnsi="Times New Roman" w:cs="Times New Roman"/>
          <w:sz w:val="24"/>
          <w:szCs w:val="24"/>
        </w:rPr>
        <w:t xml:space="preserve"> классов, имеет социальную направленность.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Количеств</w:t>
      </w:r>
      <w:r w:rsidR="000C0D37" w:rsidRPr="004C4EB9">
        <w:rPr>
          <w:rFonts w:ascii="Times New Roman" w:hAnsi="Times New Roman" w:cs="Times New Roman"/>
          <w:sz w:val="24"/>
          <w:szCs w:val="24"/>
        </w:rPr>
        <w:t>о часов в неделю – 1, в год – 34</w:t>
      </w:r>
      <w:r w:rsidRPr="004C4EB9">
        <w:rPr>
          <w:rFonts w:ascii="Times New Roman" w:hAnsi="Times New Roman" w:cs="Times New Roman"/>
          <w:sz w:val="24"/>
          <w:szCs w:val="24"/>
        </w:rPr>
        <w:t xml:space="preserve"> час</w:t>
      </w:r>
      <w:r w:rsidR="000C0D37" w:rsidRPr="004C4EB9">
        <w:rPr>
          <w:rFonts w:ascii="Times New Roman" w:hAnsi="Times New Roman" w:cs="Times New Roman"/>
          <w:sz w:val="24"/>
          <w:szCs w:val="24"/>
        </w:rPr>
        <w:t>а</w:t>
      </w:r>
      <w:r w:rsidRPr="004C4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IV. Описание ценностных ориентиров содержания курса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Программа внеурочной деятельности реализует базовые ценности, заложенные в Программе воспитания и социализации: ценности, хранимые в культурных, семейных, религиозных, этнических, социальных традициях и передаваемые от поколения к поколению. 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 xml:space="preserve">Также следует традиционным источникам нравственности: патриотизм, социальная солидарность, гражданственность, человечность, дружба, здоровье, труд и творчество, наука, искусство. </w:t>
      </w:r>
      <w:proofErr w:type="gramEnd"/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V. Личностные, </w:t>
      </w:r>
      <w:proofErr w:type="spellStart"/>
      <w:r w:rsidRPr="004C4EB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C4EB9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курса внеурочной деятельности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защищать и отстаивать свои права;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осуществлять выбор поведения на основе нравственно-правовых ценностей;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налаживать добрые взаимоотношения с окружающими людьми;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находить конструктивные пути выхода из конфликтной ситуации;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предвидеть последствия совершения необдуманных поступков;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разъяснять правила поведения другим детям; </w:t>
      </w:r>
    </w:p>
    <w:p w:rsidR="000C0D37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оперировать терминами и формулировками;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отстаивать свое мнение, используя доказательства, ссылаясь на статьи основополагающих документов;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 Ученик получит возможность научиться: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оценивать различные ситуации с точки зрения соблюдения прав человека;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применять полученные знания, умения и навыки на практике.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оценивать различные ситуации с точки зрения законода</w:t>
      </w:r>
      <w:r w:rsidR="00424C33" w:rsidRPr="004C4EB9">
        <w:rPr>
          <w:rFonts w:ascii="Times New Roman" w:hAnsi="Times New Roman" w:cs="Times New Roman"/>
          <w:sz w:val="24"/>
          <w:szCs w:val="24"/>
        </w:rPr>
        <w:t>т</w:t>
      </w:r>
      <w:r w:rsidRPr="004C4EB9">
        <w:rPr>
          <w:rFonts w:ascii="Times New Roman" w:hAnsi="Times New Roman" w:cs="Times New Roman"/>
          <w:sz w:val="24"/>
          <w:szCs w:val="24"/>
        </w:rPr>
        <w:t xml:space="preserve">ельства. </w:t>
      </w:r>
      <w:proofErr w:type="spellStart"/>
      <w:r w:rsidRPr="004C4EB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C4EB9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Ученик научится: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Включаться в групповую работу. Участвовать в обсуждении проблемных вопросов, высказывать собственное мнение и аргументировать его, делать выводы в результате совместной деятельности;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Аргументировать свою позицию в коммуникации, учитывать разные мнения, использовать критерии для обоснования своего суждения.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b/>
          <w:sz w:val="24"/>
          <w:szCs w:val="24"/>
        </w:rPr>
        <w:t xml:space="preserve">Ученик получит возможность научиться: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участию в групповой работе, работы с текстами документов;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проведению исследования в области права, оформлению и прогнозированию результатов, планированию при проведении индивидуального или группового исследования;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проведению юридического анализа конкретных жизненных ситуаций с точки зрения соблюдения законодательства. </w:t>
      </w:r>
    </w:p>
    <w:p w:rsidR="00424C33" w:rsidRPr="004C4EB9" w:rsidRDefault="00424C33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Ученик научится: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- самостоятельно получать информацию из нормативно-правовых источников и анализировать правовые документы;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– называть основные права, объяснять их основной смысл и характеризовать содержание, а также классифицировать их по различным основаниям;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– определять свой правовой статус, определяя права и ответственность на разных этапах возрастного становления;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понимать в</w:t>
      </w:r>
      <w:r w:rsidR="00424C33" w:rsidRPr="004C4EB9">
        <w:rPr>
          <w:rFonts w:ascii="Times New Roman" w:hAnsi="Times New Roman" w:cs="Times New Roman"/>
          <w:sz w:val="24"/>
          <w:szCs w:val="24"/>
        </w:rPr>
        <w:t>ажность закона для государства;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sym w:font="Symbol" w:char="F02D"/>
      </w:r>
      <w:r w:rsidRPr="004C4EB9">
        <w:rPr>
          <w:rFonts w:ascii="Times New Roman" w:hAnsi="Times New Roman" w:cs="Times New Roman"/>
          <w:sz w:val="24"/>
          <w:szCs w:val="24"/>
        </w:rPr>
        <w:t xml:space="preserve"> осознавать роль права в жизни людей;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– применять на практике знания по отстаиванию своих прав, находить пути разрешения конфликтов, пользоваться основными механизмами для защиты прав человека;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– анализировать жизненные случаи, ситуации с точки зрения правовых норм;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– выявлять проблемы, осуществлять поиск путей их разрешения, обсуждать результаты, делать выводы;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– создавать и защищать свой проект.</w:t>
      </w:r>
    </w:p>
    <w:p w:rsidR="00424C33" w:rsidRPr="004C4EB9" w:rsidRDefault="00082D25" w:rsidP="00424C3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>Формы организации занятий.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Занятия проводятся группой, подгруппой.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Работая в 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группах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 воспитанники учатся размышлять, задавать вопросы, делать собственные выводы, критически воспринимать разнообразную информацию, самостоятельно искать решение проблемы, получают навык устного выступления, умение оценить свою работу и работу одноклассников.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EB9">
        <w:rPr>
          <w:rFonts w:ascii="Times New Roman" w:hAnsi="Times New Roman" w:cs="Times New Roman"/>
          <w:b/>
          <w:sz w:val="24"/>
          <w:szCs w:val="24"/>
        </w:rPr>
        <w:t>Основные формы и методы проведения занятий:</w:t>
      </w:r>
      <w:r w:rsidRPr="004C4EB9">
        <w:rPr>
          <w:rFonts w:ascii="Times New Roman" w:hAnsi="Times New Roman" w:cs="Times New Roman"/>
          <w:sz w:val="24"/>
          <w:szCs w:val="24"/>
        </w:rPr>
        <w:t xml:space="preserve"> беседа, сообщение, диалог, дискуссия, игра – тренинг, практикум, конференция, круглый стол, правовая игра, деловая игра, ро</w:t>
      </w:r>
      <w:r w:rsidR="00424C33" w:rsidRPr="004C4EB9">
        <w:rPr>
          <w:rFonts w:ascii="Times New Roman" w:hAnsi="Times New Roman" w:cs="Times New Roman"/>
          <w:sz w:val="24"/>
          <w:szCs w:val="24"/>
        </w:rPr>
        <w:t>левая игра, викторина</w:t>
      </w:r>
      <w:r w:rsidRPr="004C4EB9">
        <w:rPr>
          <w:rFonts w:ascii="Times New Roman" w:hAnsi="Times New Roman" w:cs="Times New Roman"/>
          <w:sz w:val="24"/>
          <w:szCs w:val="24"/>
        </w:rPr>
        <w:t xml:space="preserve">, тестирование, анкетирование, мониторинг. </w:t>
      </w:r>
      <w:proofErr w:type="gramEnd"/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На занятиях используются практические задания, которые позволяют заметно оживить беседу, преодолеть или ослабить влияние формального изложения материала, рассмотреть положение закона на конкретном примере с тем, чтобы раскрыть его актуальность и стимулировать интерес воспитанников в целом.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Кроме того, практические задания дают информацию для разработки методики изучения педагогом степени </w:t>
      </w:r>
      <w:proofErr w:type="spellStart"/>
      <w:r w:rsidRPr="004C4EB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EB9">
        <w:rPr>
          <w:rFonts w:ascii="Times New Roman" w:hAnsi="Times New Roman" w:cs="Times New Roman"/>
          <w:sz w:val="24"/>
          <w:szCs w:val="24"/>
        </w:rPr>
        <w:t xml:space="preserve"> гражданского сознания (гражданственности);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• Лекция – кратковременное выступление педагога (учащегося) в виде монолога по конкретной проблеме (теме).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• Семинар – предполагает самостоятельное изучение отдельных вопросов и тем по заданию педагога с последующим оформлением материала в виде тезисов для реферата, доклада.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• Фронтальная беседа – специально организованный диалог, в ходе которого педагог руководит обменом мнений по проблеме (теме).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lastRenderedPageBreak/>
        <w:t xml:space="preserve">• Диспут 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пециально организованное представление, в ходе которого происходит демонстративное столкновение мнений по проблеме (теме). </w:t>
      </w:r>
    </w:p>
    <w:p w:rsidR="00424C33" w:rsidRPr="004C4EB9" w:rsidRDefault="00424C33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4C33" w:rsidRPr="004C4EB9" w:rsidRDefault="004C4EB9" w:rsidP="00AA55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Вводное занятие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Составление плана работы на учебный год.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Определение состава и структуры занятий.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Знакомство, распределение обязанностей.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“Права и обязанности школьников”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Положение о педагогических требованиях к учащимся.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“Конвенция ООН о правах ребенка”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Основные права ребенка.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Применение их в жизни.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Отношение к человеческой жизни со стороны государства и общества.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“Человек. Личность. Гражданин”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Гражданско-правовое образование учащихся. Активная гражданская позиция. Развитие гражданской инициативы и гражданской ответственности.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Игра “Кто кого, или подросток в мире вредных привычек”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Влияние вредных привычек на организм подростка.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Быть здоровыми – это необходимость.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“Диагностика” </w:t>
      </w:r>
    </w:p>
    <w:p w:rsidR="00424C33" w:rsidRPr="004C4EB9" w:rsidRDefault="00082D25" w:rsidP="00AA55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Выявление интересов, проблем, конфликтных ситуаций у подростков.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“Здоровый образ жизни. Вредным привычкам скажем, нет!”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Формирование понятия “здоровый образ жизни”. Влияние вредных привычек на организм человека. Формирование взглядов и убеждений, соответствующих здоровому образу жизни. Выявление его преимуще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я личности и общества. Борьба против негативных явлений.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Вредные привычки.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Преступления, совершаемые подростками.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“Влияние молодежных групп” Различные молодежные группы. Их возникновение, основатели.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Неформалы – кто они?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“Природа наркотизма.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Механизм воздействия </w:t>
      </w:r>
      <w:proofErr w:type="spellStart"/>
      <w:r w:rsidRPr="004C4EB9">
        <w:rPr>
          <w:rFonts w:ascii="Times New Roman" w:hAnsi="Times New Roman" w:cs="Times New Roman"/>
          <w:sz w:val="24"/>
          <w:szCs w:val="24"/>
        </w:rPr>
        <w:t>наркогенных</w:t>
      </w:r>
      <w:proofErr w:type="spellEnd"/>
      <w:r w:rsidRPr="004C4EB9">
        <w:rPr>
          <w:rFonts w:ascii="Times New Roman" w:hAnsi="Times New Roman" w:cs="Times New Roman"/>
          <w:sz w:val="24"/>
          <w:szCs w:val="24"/>
        </w:rPr>
        <w:t xml:space="preserve"> веществ”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Что такое наркотики? </w:t>
      </w:r>
    </w:p>
    <w:p w:rsidR="007E116B" w:rsidRPr="004C4EB9" w:rsidRDefault="00082D25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Меры наказания за хранение, употребление и сбыт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4EB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4C4EB9">
        <w:rPr>
          <w:rFonts w:ascii="Times New Roman" w:hAnsi="Times New Roman" w:cs="Times New Roman"/>
          <w:sz w:val="24"/>
          <w:szCs w:val="24"/>
        </w:rPr>
        <w:t xml:space="preserve">аркотических веществ. </w:t>
      </w:r>
    </w:p>
    <w:p w:rsidR="007E116B" w:rsidRPr="004C4EB9" w:rsidRDefault="007E116B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Встреча с сотрудниками ОДН</w:t>
      </w:r>
    </w:p>
    <w:p w:rsidR="008E461B" w:rsidRPr="004C4EB9" w:rsidRDefault="008E461B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7249" w:rsidRPr="004C4EB9" w:rsidRDefault="0000724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7249" w:rsidRPr="004C4EB9" w:rsidRDefault="0000724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7249" w:rsidRPr="004C4EB9" w:rsidRDefault="0000724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7249" w:rsidRPr="004C4EB9" w:rsidRDefault="0000724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7249" w:rsidRPr="004C4EB9" w:rsidRDefault="0000724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61B" w:rsidRDefault="008E461B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4EB9" w:rsidRDefault="004C4EB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4EB9" w:rsidRDefault="004C4EB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4EB9" w:rsidRDefault="004C4EB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4EB9" w:rsidRPr="004C4EB9" w:rsidRDefault="004C4EB9" w:rsidP="00424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61B" w:rsidRPr="004C4EB9" w:rsidRDefault="008E461B" w:rsidP="008E461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8E461B" w:rsidRPr="004C4EB9" w:rsidRDefault="008E461B" w:rsidP="008E461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1758"/>
        <w:gridCol w:w="5613"/>
        <w:gridCol w:w="851"/>
        <w:gridCol w:w="992"/>
      </w:tblGrid>
      <w:tr w:rsidR="00007249" w:rsidRPr="004C4EB9" w:rsidTr="00DD01AB">
        <w:tc>
          <w:tcPr>
            <w:tcW w:w="562" w:type="dxa"/>
          </w:tcPr>
          <w:p w:rsidR="008E461B" w:rsidRPr="004C4EB9" w:rsidRDefault="008E461B" w:rsidP="008E4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58" w:type="dxa"/>
          </w:tcPr>
          <w:p w:rsidR="008E461B" w:rsidRPr="004C4EB9" w:rsidRDefault="008E461B" w:rsidP="008E4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613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1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992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007249" w:rsidRPr="004C4EB9" w:rsidTr="00DD01AB">
        <w:tc>
          <w:tcPr>
            <w:tcW w:w="562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8E461B" w:rsidRPr="004C4EB9" w:rsidRDefault="00DD01AB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5613" w:type="dxa"/>
          </w:tcPr>
          <w:p w:rsidR="008E461B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Вводное занятие. Зачем нам необходимо знать законы? (Знакомство, распределение обязанностей).</w:t>
            </w:r>
          </w:p>
        </w:tc>
        <w:tc>
          <w:tcPr>
            <w:tcW w:w="851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E461B" w:rsidRPr="004C4EB9" w:rsidRDefault="008E461B" w:rsidP="008E4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7249" w:rsidRPr="004C4EB9" w:rsidTr="00DD01AB">
        <w:tc>
          <w:tcPr>
            <w:tcW w:w="562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</w:tcPr>
          <w:p w:rsidR="008E461B" w:rsidRPr="004C4EB9" w:rsidRDefault="00DD01AB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5613" w:type="dxa"/>
          </w:tcPr>
          <w:p w:rsidR="008E461B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Зачем нам необходимо знать законы</w:t>
            </w:r>
          </w:p>
        </w:tc>
        <w:tc>
          <w:tcPr>
            <w:tcW w:w="851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E461B" w:rsidRPr="004C4EB9" w:rsidRDefault="008E461B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49" w:rsidRPr="004C4EB9" w:rsidTr="00DD01AB">
        <w:tc>
          <w:tcPr>
            <w:tcW w:w="562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dxa"/>
          </w:tcPr>
          <w:p w:rsidR="008E461B" w:rsidRPr="004C4EB9" w:rsidRDefault="00DD01AB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5613" w:type="dxa"/>
          </w:tcPr>
          <w:p w:rsidR="008E461B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школьников</w:t>
            </w:r>
          </w:p>
        </w:tc>
        <w:tc>
          <w:tcPr>
            <w:tcW w:w="851" w:type="dxa"/>
          </w:tcPr>
          <w:p w:rsidR="008E461B" w:rsidRPr="004C4EB9" w:rsidRDefault="00007249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E461B" w:rsidRPr="004C4EB9" w:rsidRDefault="008E461B" w:rsidP="008E4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5613" w:type="dxa"/>
          </w:tcPr>
          <w:p w:rsidR="00007249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школьников</w:t>
            </w:r>
          </w:p>
        </w:tc>
        <w:tc>
          <w:tcPr>
            <w:tcW w:w="851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5613" w:type="dxa"/>
          </w:tcPr>
          <w:p w:rsidR="00007249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Не знание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закона не освобождает тебя от ответственности».</w:t>
            </w:r>
          </w:p>
        </w:tc>
        <w:tc>
          <w:tcPr>
            <w:tcW w:w="851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274D68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13.10.23</w:t>
            </w:r>
          </w:p>
        </w:tc>
        <w:tc>
          <w:tcPr>
            <w:tcW w:w="5613" w:type="dxa"/>
          </w:tcPr>
          <w:p w:rsidR="00007249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Декларация прав ребёнка</w:t>
            </w:r>
          </w:p>
        </w:tc>
        <w:tc>
          <w:tcPr>
            <w:tcW w:w="851" w:type="dxa"/>
          </w:tcPr>
          <w:p w:rsidR="00007249" w:rsidRPr="004C4EB9" w:rsidRDefault="00FA4DF2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274D68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5613" w:type="dxa"/>
          </w:tcPr>
          <w:p w:rsidR="00007249" w:rsidRPr="004C4EB9" w:rsidRDefault="00007249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Право быть ребёнком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ак защитить свои права.</w:t>
            </w:r>
          </w:p>
        </w:tc>
        <w:tc>
          <w:tcPr>
            <w:tcW w:w="851" w:type="dxa"/>
          </w:tcPr>
          <w:p w:rsidR="00007249" w:rsidRPr="004C4EB9" w:rsidRDefault="00FA4DF2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274D68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5613" w:type="dxa"/>
          </w:tcPr>
          <w:p w:rsidR="00007249" w:rsidRPr="004C4EB9" w:rsidRDefault="00FA4DF2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детей. Разыгрывание ситуации «Насилие над личностью».</w:t>
            </w:r>
          </w:p>
        </w:tc>
        <w:tc>
          <w:tcPr>
            <w:tcW w:w="851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7249" w:rsidRPr="004C4EB9" w:rsidRDefault="00FA4DF2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274D68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  <w:tc>
          <w:tcPr>
            <w:tcW w:w="5613" w:type="dxa"/>
          </w:tcPr>
          <w:p w:rsidR="00007249" w:rsidRPr="004C4EB9" w:rsidRDefault="00274D68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Тренинг. Диагностика «Права детей»</w:t>
            </w:r>
          </w:p>
        </w:tc>
        <w:tc>
          <w:tcPr>
            <w:tcW w:w="851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7249" w:rsidRPr="004C4EB9" w:rsidRDefault="00274D68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7249" w:rsidRPr="004C4EB9" w:rsidTr="00DD01AB">
        <w:tc>
          <w:tcPr>
            <w:tcW w:w="562" w:type="dxa"/>
          </w:tcPr>
          <w:p w:rsidR="00007249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8" w:type="dxa"/>
          </w:tcPr>
          <w:p w:rsidR="00007249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17.11.23</w:t>
            </w:r>
          </w:p>
        </w:tc>
        <w:tc>
          <w:tcPr>
            <w:tcW w:w="5613" w:type="dxa"/>
          </w:tcPr>
          <w:p w:rsidR="00007249" w:rsidRPr="004C4EB9" w:rsidRDefault="008C5F4C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Правонарушения. Виды юридической ответственности.</w:t>
            </w:r>
          </w:p>
        </w:tc>
        <w:tc>
          <w:tcPr>
            <w:tcW w:w="851" w:type="dxa"/>
          </w:tcPr>
          <w:p w:rsidR="00007249" w:rsidRPr="004C4EB9" w:rsidRDefault="00E21CFE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07249" w:rsidRPr="004C4EB9" w:rsidRDefault="00007249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8" w:type="dxa"/>
          </w:tcPr>
          <w:p w:rsidR="008C5F4C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5613" w:type="dxa"/>
          </w:tcPr>
          <w:p w:rsidR="008C5F4C" w:rsidRPr="004C4EB9" w:rsidRDefault="008C5F4C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Преступление и подросток. Возраст уголовной ответственности.</w:t>
            </w:r>
          </w:p>
        </w:tc>
        <w:tc>
          <w:tcPr>
            <w:tcW w:w="851" w:type="dxa"/>
          </w:tcPr>
          <w:p w:rsidR="008C5F4C" w:rsidRPr="004C4EB9" w:rsidRDefault="00E21CFE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8" w:type="dxa"/>
          </w:tcPr>
          <w:p w:rsidR="008C5F4C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5613" w:type="dxa"/>
          </w:tcPr>
          <w:p w:rsidR="008C5F4C" w:rsidRPr="004C4EB9" w:rsidRDefault="008C5F4C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Основания постановки и снятие учащихся с ВШК</w:t>
            </w:r>
          </w:p>
        </w:tc>
        <w:tc>
          <w:tcPr>
            <w:tcW w:w="851" w:type="dxa"/>
          </w:tcPr>
          <w:p w:rsidR="008C5F4C" w:rsidRPr="004C4EB9" w:rsidRDefault="00E21CFE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8" w:type="dxa"/>
          </w:tcPr>
          <w:p w:rsidR="008C5F4C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5613" w:type="dxa"/>
          </w:tcPr>
          <w:p w:rsidR="008C5F4C" w:rsidRPr="004C4EB9" w:rsidRDefault="008C5F4C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Причина конфликтов. Дискуссия «Подросток и конфликты»</w:t>
            </w:r>
          </w:p>
        </w:tc>
        <w:tc>
          <w:tcPr>
            <w:tcW w:w="851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F4C" w:rsidRPr="004C4EB9" w:rsidRDefault="00E21CFE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8" w:type="dxa"/>
          </w:tcPr>
          <w:p w:rsidR="008C5F4C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5613" w:type="dxa"/>
          </w:tcPr>
          <w:p w:rsidR="008C5F4C" w:rsidRPr="004C4EB9" w:rsidRDefault="008C5F4C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Тренинг. "Как не стать жертвой преступления?”</w:t>
            </w:r>
          </w:p>
        </w:tc>
        <w:tc>
          <w:tcPr>
            <w:tcW w:w="851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F4C" w:rsidRPr="004C4EB9" w:rsidRDefault="00E21CFE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8" w:type="dxa"/>
          </w:tcPr>
          <w:p w:rsidR="008C5F4C" w:rsidRPr="004C4EB9" w:rsidRDefault="00DD01AB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22.12.23</w:t>
            </w:r>
          </w:p>
        </w:tc>
        <w:tc>
          <w:tcPr>
            <w:tcW w:w="5613" w:type="dxa"/>
          </w:tcPr>
          <w:p w:rsidR="008C5F4C" w:rsidRPr="004C4EB9" w:rsidRDefault="008C5F4C" w:rsidP="0000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Социально-правовой форум "Подросток и Закон"</w:t>
            </w:r>
          </w:p>
        </w:tc>
        <w:tc>
          <w:tcPr>
            <w:tcW w:w="851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007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12.01.24</w:t>
            </w:r>
          </w:p>
        </w:tc>
        <w:tc>
          <w:tcPr>
            <w:tcW w:w="5613" w:type="dxa"/>
          </w:tcPr>
          <w:p w:rsidR="008C5F4C" w:rsidRPr="004C4EB9" w:rsidRDefault="008C5F4C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Социально-правовой форум "Подросток и Закон"</w:t>
            </w:r>
          </w:p>
        </w:tc>
        <w:tc>
          <w:tcPr>
            <w:tcW w:w="851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19.01.24</w:t>
            </w:r>
          </w:p>
        </w:tc>
        <w:tc>
          <w:tcPr>
            <w:tcW w:w="5613" w:type="dxa"/>
          </w:tcPr>
          <w:p w:rsidR="008C5F4C" w:rsidRPr="004C4EB9" w:rsidRDefault="008C5F4C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Лекция “Человек. Личность. Гражданин”</w:t>
            </w:r>
          </w:p>
        </w:tc>
        <w:tc>
          <w:tcPr>
            <w:tcW w:w="851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26.01.24</w:t>
            </w:r>
          </w:p>
        </w:tc>
        <w:tc>
          <w:tcPr>
            <w:tcW w:w="5613" w:type="dxa"/>
          </w:tcPr>
          <w:p w:rsidR="008C5F4C" w:rsidRPr="004C4EB9" w:rsidRDefault="008C5F4C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Природа ПАВ. Механизм воздействия </w:t>
            </w:r>
            <w:proofErr w:type="spell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веществ. </w:t>
            </w:r>
          </w:p>
        </w:tc>
        <w:tc>
          <w:tcPr>
            <w:tcW w:w="851" w:type="dxa"/>
          </w:tcPr>
          <w:p w:rsidR="008C5F4C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02.02.24</w:t>
            </w:r>
          </w:p>
        </w:tc>
        <w:tc>
          <w:tcPr>
            <w:tcW w:w="5613" w:type="dxa"/>
          </w:tcPr>
          <w:p w:rsidR="008C5F4C" w:rsidRPr="004C4EB9" w:rsidRDefault="008C5F4C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Формирование зависимости от наркотиков.</w:t>
            </w:r>
          </w:p>
        </w:tc>
        <w:tc>
          <w:tcPr>
            <w:tcW w:w="851" w:type="dxa"/>
          </w:tcPr>
          <w:p w:rsidR="008C5F4C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09.02.24</w:t>
            </w:r>
          </w:p>
        </w:tc>
        <w:tc>
          <w:tcPr>
            <w:tcW w:w="5613" w:type="dxa"/>
          </w:tcPr>
          <w:p w:rsidR="008C5F4C" w:rsidRPr="004C4EB9" w:rsidRDefault="008C5F4C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Влияние молодёжных групп. Неформалы.</w:t>
            </w:r>
          </w:p>
        </w:tc>
        <w:tc>
          <w:tcPr>
            <w:tcW w:w="851" w:type="dxa"/>
          </w:tcPr>
          <w:p w:rsidR="008C5F4C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16.02.24</w:t>
            </w:r>
          </w:p>
        </w:tc>
        <w:tc>
          <w:tcPr>
            <w:tcW w:w="5613" w:type="dxa"/>
          </w:tcPr>
          <w:p w:rsidR="008C5F4C" w:rsidRPr="004C4EB9" w:rsidRDefault="008C5F4C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Диагностика (интересы, проблемы, конфликтные ситуации)</w:t>
            </w:r>
          </w:p>
        </w:tc>
        <w:tc>
          <w:tcPr>
            <w:tcW w:w="851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F4C" w:rsidRPr="004C4EB9" w:rsidTr="00DD01AB">
        <w:tc>
          <w:tcPr>
            <w:tcW w:w="562" w:type="dxa"/>
          </w:tcPr>
          <w:p w:rsidR="008C5F4C" w:rsidRPr="004C4EB9" w:rsidRDefault="000875C1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8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22.02.24</w:t>
            </w:r>
          </w:p>
        </w:tc>
        <w:tc>
          <w:tcPr>
            <w:tcW w:w="5613" w:type="dxa"/>
          </w:tcPr>
          <w:p w:rsidR="008C5F4C" w:rsidRPr="004C4EB9" w:rsidRDefault="00DD01AB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Встреча с инспекторами ОДН</w:t>
            </w:r>
          </w:p>
        </w:tc>
        <w:tc>
          <w:tcPr>
            <w:tcW w:w="851" w:type="dxa"/>
          </w:tcPr>
          <w:p w:rsidR="008C5F4C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C5F4C" w:rsidRPr="004C4EB9" w:rsidRDefault="008C5F4C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5C1" w:rsidRPr="004C4EB9" w:rsidTr="00DD01AB">
        <w:tc>
          <w:tcPr>
            <w:tcW w:w="562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8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01.03.24</w:t>
            </w:r>
          </w:p>
        </w:tc>
        <w:tc>
          <w:tcPr>
            <w:tcW w:w="5613" w:type="dxa"/>
          </w:tcPr>
          <w:p w:rsidR="000875C1" w:rsidRPr="004C4EB9" w:rsidRDefault="00DD01AB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Тренинг «Кто кого, или подросток в мире вредных привычек».</w:t>
            </w:r>
          </w:p>
        </w:tc>
        <w:tc>
          <w:tcPr>
            <w:tcW w:w="851" w:type="dxa"/>
          </w:tcPr>
          <w:p w:rsidR="000875C1" w:rsidRPr="004C4EB9" w:rsidRDefault="000875C1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75C1" w:rsidRPr="004C4EB9" w:rsidTr="00DD01AB">
        <w:tc>
          <w:tcPr>
            <w:tcW w:w="562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58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07.03.24</w:t>
            </w:r>
          </w:p>
        </w:tc>
        <w:tc>
          <w:tcPr>
            <w:tcW w:w="5613" w:type="dxa"/>
          </w:tcPr>
          <w:p w:rsidR="000875C1" w:rsidRPr="004C4EB9" w:rsidRDefault="00C27E7D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Влияние алкоголя, табака и наркотических веществ на подростковый организм.</w:t>
            </w:r>
          </w:p>
        </w:tc>
        <w:tc>
          <w:tcPr>
            <w:tcW w:w="851" w:type="dxa"/>
          </w:tcPr>
          <w:p w:rsidR="000875C1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5C1" w:rsidRPr="004C4EB9" w:rsidRDefault="000875C1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5C1" w:rsidRPr="004C4EB9" w:rsidTr="00DD01AB">
        <w:tc>
          <w:tcPr>
            <w:tcW w:w="562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8" w:type="dxa"/>
          </w:tcPr>
          <w:p w:rsidR="000875C1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15.03.24</w:t>
            </w:r>
          </w:p>
        </w:tc>
        <w:tc>
          <w:tcPr>
            <w:tcW w:w="5613" w:type="dxa"/>
          </w:tcPr>
          <w:p w:rsidR="000875C1" w:rsidRPr="004C4EB9" w:rsidRDefault="00C27E7D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Изготовление газет «Есть выбор – жизнь без наркотиков»</w:t>
            </w:r>
          </w:p>
        </w:tc>
        <w:tc>
          <w:tcPr>
            <w:tcW w:w="851" w:type="dxa"/>
          </w:tcPr>
          <w:p w:rsidR="000875C1" w:rsidRPr="004C4EB9" w:rsidRDefault="000875C1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5C1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8" w:type="dxa"/>
          </w:tcPr>
          <w:p w:rsidR="00C27E7D" w:rsidRPr="004C4EB9" w:rsidRDefault="00C27E7D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22.03.24</w:t>
            </w:r>
          </w:p>
        </w:tc>
        <w:tc>
          <w:tcPr>
            <w:tcW w:w="5613" w:type="dxa"/>
          </w:tcPr>
          <w:p w:rsidR="00C27E7D" w:rsidRPr="004C4EB9" w:rsidRDefault="00C27E7D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Тренинг “Кто кого, или подросток в мире вредных привычек”</w:t>
            </w:r>
          </w:p>
        </w:tc>
        <w:tc>
          <w:tcPr>
            <w:tcW w:w="851" w:type="dxa"/>
          </w:tcPr>
          <w:p w:rsidR="00C27E7D" w:rsidRPr="004C4EB9" w:rsidRDefault="00C27E7D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E7D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01AB" w:rsidRPr="004C4EB9" w:rsidTr="00DD01AB">
        <w:tc>
          <w:tcPr>
            <w:tcW w:w="562" w:type="dxa"/>
          </w:tcPr>
          <w:p w:rsidR="00DD01AB" w:rsidRPr="004C4EB9" w:rsidRDefault="00C27E7D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58" w:type="dxa"/>
          </w:tcPr>
          <w:p w:rsidR="00DD01AB" w:rsidRPr="004C4EB9" w:rsidRDefault="00C27E7D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05.04.24</w:t>
            </w:r>
          </w:p>
        </w:tc>
        <w:tc>
          <w:tcPr>
            <w:tcW w:w="5613" w:type="dxa"/>
          </w:tcPr>
          <w:p w:rsidR="00DD01AB" w:rsidRPr="004C4EB9" w:rsidRDefault="00C27E7D" w:rsidP="008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Составление памятки для ровесников по профилактике употребления табака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алкоголя, </w:t>
            </w:r>
            <w:proofErr w:type="spell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веществ.</w:t>
            </w:r>
          </w:p>
        </w:tc>
        <w:tc>
          <w:tcPr>
            <w:tcW w:w="851" w:type="dxa"/>
          </w:tcPr>
          <w:p w:rsidR="00DD01AB" w:rsidRPr="004C4EB9" w:rsidRDefault="00DD01AB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1AB" w:rsidRPr="004C4EB9" w:rsidRDefault="00E21CFE" w:rsidP="008C5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5613" w:type="dxa"/>
          </w:tcPr>
          <w:p w:rsidR="00C27E7D" w:rsidRPr="004C4EB9" w:rsidRDefault="00C27E7D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в области образования; основные принципы. Закон об образовании.</w:t>
            </w:r>
          </w:p>
        </w:tc>
        <w:tc>
          <w:tcPr>
            <w:tcW w:w="851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5613" w:type="dxa"/>
          </w:tcPr>
          <w:p w:rsidR="00C27E7D" w:rsidRPr="004C4EB9" w:rsidRDefault="00C27E7D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Виды и формы получения образования. Виды учебных заведений.</w:t>
            </w:r>
          </w:p>
        </w:tc>
        <w:tc>
          <w:tcPr>
            <w:tcW w:w="851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5613" w:type="dxa"/>
          </w:tcPr>
          <w:p w:rsidR="00C27E7D" w:rsidRPr="004C4EB9" w:rsidRDefault="001B4A31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постановки и снятие учащихся с </w:t>
            </w:r>
            <w:proofErr w:type="spell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учета.</w:t>
            </w:r>
          </w:p>
        </w:tc>
        <w:tc>
          <w:tcPr>
            <w:tcW w:w="851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5613" w:type="dxa"/>
          </w:tcPr>
          <w:p w:rsidR="00C27E7D" w:rsidRPr="004C4EB9" w:rsidRDefault="002B07A9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Административные правонарушения и мера ответственности.</w:t>
            </w:r>
          </w:p>
        </w:tc>
        <w:tc>
          <w:tcPr>
            <w:tcW w:w="851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10.05.24</w:t>
            </w:r>
          </w:p>
        </w:tc>
        <w:tc>
          <w:tcPr>
            <w:tcW w:w="5613" w:type="dxa"/>
          </w:tcPr>
          <w:p w:rsidR="00C27E7D" w:rsidRPr="004C4EB9" w:rsidRDefault="002B07A9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Виды юридической ответственности</w:t>
            </w:r>
          </w:p>
        </w:tc>
        <w:tc>
          <w:tcPr>
            <w:tcW w:w="851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5613" w:type="dxa"/>
          </w:tcPr>
          <w:p w:rsidR="00C27E7D" w:rsidRPr="004C4EB9" w:rsidRDefault="002B07A9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Понятие и признаки преступления</w:t>
            </w:r>
          </w:p>
        </w:tc>
        <w:tc>
          <w:tcPr>
            <w:tcW w:w="851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7D" w:rsidRPr="004C4EB9" w:rsidTr="00DD01AB">
        <w:tc>
          <w:tcPr>
            <w:tcW w:w="562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8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5613" w:type="dxa"/>
          </w:tcPr>
          <w:p w:rsidR="00C27E7D" w:rsidRPr="004C4EB9" w:rsidRDefault="00C27E7D" w:rsidP="00C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Итоговое занятие – практикум “Защити свои права”</w:t>
            </w:r>
          </w:p>
        </w:tc>
        <w:tc>
          <w:tcPr>
            <w:tcW w:w="851" w:type="dxa"/>
          </w:tcPr>
          <w:p w:rsidR="00C27E7D" w:rsidRPr="004C4EB9" w:rsidRDefault="00C27E7D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E7D" w:rsidRPr="004C4EB9" w:rsidRDefault="00E21CFE" w:rsidP="00C2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461B" w:rsidRPr="004C4EB9" w:rsidRDefault="008E461B" w:rsidP="008E461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61B" w:rsidRPr="004C4EB9" w:rsidRDefault="008E461B" w:rsidP="00424C3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4EB9" w:rsidRDefault="004C4EB9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F5122" w:rsidRPr="004C4EB9" w:rsidRDefault="00082D25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Приложения к программе </w:t>
      </w:r>
    </w:p>
    <w:p w:rsidR="008F5122" w:rsidRPr="004C4EB9" w:rsidRDefault="00082D25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Приложение 1 </w:t>
      </w:r>
    </w:p>
    <w:p w:rsidR="008F5122" w:rsidRPr="004C4EB9" w:rsidRDefault="008F5122" w:rsidP="008F5122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F5122" w:rsidRPr="004C4EB9" w:rsidRDefault="00082D25" w:rsidP="008F512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Основные понятия курса по профилактике право</w:t>
      </w:r>
      <w:r w:rsidR="008F5122" w:rsidRPr="004C4EB9">
        <w:rPr>
          <w:rFonts w:ascii="Times New Roman" w:hAnsi="Times New Roman" w:cs="Times New Roman"/>
          <w:sz w:val="24"/>
          <w:szCs w:val="24"/>
        </w:rPr>
        <w:t>нарушений «Будущее – это Мы!</w:t>
      </w:r>
      <w:r w:rsidRPr="004C4EB9">
        <w:rPr>
          <w:rFonts w:ascii="Times New Roman" w:hAnsi="Times New Roman" w:cs="Times New Roman"/>
          <w:sz w:val="24"/>
          <w:szCs w:val="24"/>
        </w:rPr>
        <w:t>»</w:t>
      </w:r>
    </w:p>
    <w:p w:rsidR="008F5122" w:rsidRPr="004C4EB9" w:rsidRDefault="008F5122" w:rsidP="008F512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b/>
          <w:i/>
          <w:sz w:val="24"/>
          <w:szCs w:val="24"/>
        </w:rPr>
        <w:t>Альтруизм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моральный принцип, предписывающий сострадание к людям, бескорыстное служение им и готовность к самопожертвованию во имя блага и счастья.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Благодеяние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действие, направленное на благо другого человека или общности и реализующее обязанность человека по отношению к другим людям, к обществу.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 Благо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объективная ценность для человека. Благо субъективно связано с чувством удовлетворения от его достижения или получения.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b/>
          <w:i/>
          <w:sz w:val="24"/>
          <w:szCs w:val="24"/>
        </w:rPr>
        <w:t>Гарантии социальные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материальные и юридические средства, обеспечивающие реализацию конституционных социально-экономических и социально-политических прав человека.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Гражданин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человек, который принадлежит к постоянному населению данного государства и пользуется всеми правами, выполняет все обязанности этого государства.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Гражданство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правовая принадлежность лица к данному государству.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Гуманизм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признание ценности человека как личности, его права на свободное развитие и проявление своих способностей, утверждение блага человека как критерия оценки общественного отношения.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Декларация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объявление, провозглашение основных принципов, программных положений; не имеет обязательной силы, это только рекомендация. Всеобщая декларация прав человека содержит основные стандарты прав и свобод, рекомендуемые для реализации во всех странах.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Дискриминация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ограничение или лишение прав определенной категории граждан по расовой, национальной принадлежности или по каким-либо убеждениям (религиозным, политическим).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Достоинство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уважение к себе, осознание своих прав, своей ценности. </w:t>
      </w:r>
    </w:p>
    <w:p w:rsidR="008F5122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Желание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внутреннее стремление, влечение к осуществлению чего-либо, к обладанию чем-либо.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Закон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обязательные для всех нормы (правила). Принимается государством, которое следит за его выполнением. Законность – строгое исполнение законов и основанных на них правовых актов всеми государственными органами, должностными лицами, общественными организациями и гражданами.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Законодательство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единая и взаимосвязанная система нормативных актов государства.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Истина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то, что существует в действительности, правда.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Конвенция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международное соглашение, как правило, по какому-то специальному вопросу, имеющее обязательную силу для тех государств, которые к нему присоединились (подписали, ратифицировали).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Пакт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та же конвенция, только неоднородного содержания.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Личность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совокупность свойств, присущих данному человеку, составляющих его индивидуальность.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Миролюбие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стремление человека к миру, согласию.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Миротворчество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социально-психологическая позиция личности, имеющая целью установление максимально бесконфликтных отношений в обществе.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Мораль –</w:t>
      </w:r>
      <w:r w:rsidRPr="004C4EB9">
        <w:rPr>
          <w:rFonts w:ascii="Times New Roman" w:hAnsi="Times New Roman" w:cs="Times New Roman"/>
          <w:sz w:val="24"/>
          <w:szCs w:val="24"/>
        </w:rPr>
        <w:t xml:space="preserve"> особая форма общественного сознания и вид общественных отношений (моральные отношения).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Нравственность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правила, определяющие нравы, поведение, духовные и душевные качества, необходимые человеку в обществе, а также выполнение этих правил.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Обязанность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определенные действия и поступки, которые должен выполнять человек, живя в государстве. </w:t>
      </w:r>
    </w:p>
    <w:p w:rsidR="00AE5E9A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Право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совокупность устанавливаемых и охраняемых государством норм, правил поведения, регулирующих общественные отношения между людьми.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 Права человека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охраняемая, обеспечиваемая государством, узаконенная возможность что-то делать, осуществлять; то, что соответствует природе человека и разрешено</w:t>
      </w:r>
      <w:r w:rsidR="001B4A31" w:rsidRPr="004C4EB9">
        <w:rPr>
          <w:rFonts w:ascii="Times New Roman" w:hAnsi="Times New Roman" w:cs="Times New Roman"/>
          <w:sz w:val="24"/>
          <w:szCs w:val="24"/>
        </w:rPr>
        <w:t>.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 Правонарушение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нарушение определенных норм права. 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EB9">
        <w:rPr>
          <w:rFonts w:ascii="Times New Roman" w:hAnsi="Times New Roman" w:cs="Times New Roman"/>
          <w:b/>
          <w:i/>
          <w:sz w:val="24"/>
          <w:szCs w:val="24"/>
        </w:rPr>
        <w:t>Расизм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идеология, разделяющая людей на полноценных и неполноценных, на высших и низших на основе расовых черт и признаков.</w:t>
      </w:r>
      <w:proofErr w:type="gramEnd"/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Свобода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способность человека действовать в соответствии со своими интересами и целями, опираясь на познание объективной необходимости. 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Совершеннолетие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возраст, по достижении которого человек становится полностью дееспособным гражданином. 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Суд </w:t>
      </w:r>
      <w:r w:rsidRPr="004C4EB9">
        <w:rPr>
          <w:rFonts w:ascii="Times New Roman" w:hAnsi="Times New Roman" w:cs="Times New Roman"/>
          <w:sz w:val="24"/>
          <w:szCs w:val="24"/>
        </w:rPr>
        <w:t>– орган государства, рассматривающий гражданские, уголовные и другие дела.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 Толерантность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терпимость, снисходительность.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 Уголовное право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юридические нормы, законы, которые предназначены для борьбы с преступлениями. 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Устав школы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свод правил, который устанавливает порядок деятельности и поведение учителей, работников школы, учащихся и их родителей, утвержденный на педсовете.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 Человечность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моральное качество, выражающее принцип гуманизма применительно к повседневным взаимоотношениям людей. 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 xml:space="preserve">Ценности (моральные) </w:t>
      </w:r>
      <w:r w:rsidRPr="004C4EB9">
        <w:rPr>
          <w:rFonts w:ascii="Times New Roman" w:hAnsi="Times New Roman" w:cs="Times New Roman"/>
          <w:sz w:val="24"/>
          <w:szCs w:val="24"/>
        </w:rPr>
        <w:t xml:space="preserve">– одна из форм проявления моральных отношений общества. </w:t>
      </w:r>
    </w:p>
    <w:p w:rsidR="001B4A31" w:rsidRPr="004C4EB9" w:rsidRDefault="00082D25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</w:rPr>
        <w:t>Эксплуатация</w:t>
      </w:r>
      <w:r w:rsidRPr="004C4EB9">
        <w:rPr>
          <w:rFonts w:ascii="Times New Roman" w:hAnsi="Times New Roman" w:cs="Times New Roman"/>
          <w:sz w:val="24"/>
          <w:szCs w:val="24"/>
        </w:rPr>
        <w:t xml:space="preserve"> – использование чужого труда с целью наживы; присвоение результатов чужого труда.</w:t>
      </w:r>
    </w:p>
    <w:p w:rsidR="001B4A31" w:rsidRPr="004C4EB9" w:rsidRDefault="001B4A31" w:rsidP="008F5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4A31" w:rsidRPr="004C4EB9" w:rsidRDefault="00082D25" w:rsidP="001B4A31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EB9">
        <w:rPr>
          <w:rFonts w:ascii="Times New Roman" w:hAnsi="Times New Roman" w:cs="Times New Roman"/>
          <w:b/>
          <w:sz w:val="24"/>
          <w:szCs w:val="24"/>
        </w:rPr>
        <w:t xml:space="preserve"> Приложение 2</w:t>
      </w:r>
    </w:p>
    <w:p w:rsidR="002B07A9" w:rsidRPr="004C4EB9" w:rsidRDefault="002B07A9" w:rsidP="001B4A31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77AD4" w:rsidRPr="004C4EB9" w:rsidRDefault="00082D25" w:rsidP="00177AD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b/>
          <w:i/>
          <w:sz w:val="24"/>
          <w:szCs w:val="24"/>
          <w:u w:val="single"/>
        </w:rPr>
        <w:t>Правовой статус несовершеннолетних с рождения до совершеннолетия</w:t>
      </w:r>
      <w:r w:rsidRPr="004C4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AD4" w:rsidRPr="004C4EB9" w:rsidRDefault="00177AD4" w:rsidP="00177AD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7364"/>
      </w:tblGrid>
      <w:tr w:rsidR="00177AD4" w:rsidRPr="004C4EB9" w:rsidTr="00177AD4">
        <w:tc>
          <w:tcPr>
            <w:tcW w:w="1980" w:type="dxa"/>
          </w:tcPr>
          <w:p w:rsidR="00177AD4" w:rsidRPr="004C4EB9" w:rsidRDefault="00177AD4" w:rsidP="00177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Возраст ребенка</w:t>
            </w:r>
          </w:p>
        </w:tc>
        <w:tc>
          <w:tcPr>
            <w:tcW w:w="7364" w:type="dxa"/>
          </w:tcPr>
          <w:p w:rsidR="00177AD4" w:rsidRPr="004C4EB9" w:rsidRDefault="00177AD4" w:rsidP="00177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Права, обязанности, ответственность</w:t>
            </w:r>
          </w:p>
        </w:tc>
      </w:tr>
      <w:tr w:rsidR="00177AD4" w:rsidRPr="004C4EB9" w:rsidTr="00177AD4">
        <w:tc>
          <w:tcPr>
            <w:tcW w:w="1980" w:type="dxa"/>
          </w:tcPr>
          <w:p w:rsidR="00177AD4" w:rsidRPr="004C4EB9" w:rsidRDefault="00177AD4" w:rsidP="00177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рождения</w:t>
            </w:r>
          </w:p>
        </w:tc>
        <w:tc>
          <w:tcPr>
            <w:tcW w:w="7364" w:type="dxa"/>
          </w:tcPr>
          <w:p w:rsidR="00177AD4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жизнь (ст. 6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Н о правах ребенка, ч.1 ст. 20 Конституции РФ).</w:t>
            </w:r>
          </w:p>
          <w:p w:rsidR="00177AD4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имя (ст. 7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Н о правах ребенка, ст. 58 Конституции РФ).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всестороннее развитие и уважение человеческого достоинства (ст. 27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защиту своих прав и законных интересов родителями, органами опеки и попечительства, прокурором и судом.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самостоятельное обращение в орган опеки попечительства за защитой своих прав.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быть заслушанным в ходе любого судебного или административного заседания (ст.3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ребенка, ст. 56, 57 СК РФ).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жить и воспитываться в семье. Право на имущественные права (ст. 9, 12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ребенка, ст. 54, 57, 60 СК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РФ).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гражданство (ст. 7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пользование наиболее совершенными услугами системы здравоохранения и средствами лечения болезней и восстановления здоровья (ст. 24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отдых и досуг.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всестороннее участие в культурной и творческой жизни (ст. 31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защиту от экономической эксплуатации (ст. 32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защиту от незаконного употребления наркотических средств и психотропных веществ и использования противозаконном 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таких веществ и торговле ими (ст. 33 Конвенции ООН о правах ребенка). </w:t>
            </w:r>
          </w:p>
          <w:p w:rsidR="00D4433A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защиту от сексуальной эксплуатации (ст. 34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Н о правах ребенка). </w:t>
            </w:r>
          </w:p>
          <w:p w:rsidR="00177AD4" w:rsidRPr="004C4EB9" w:rsidRDefault="00177AD4" w:rsidP="00177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защиту от похищения, торговли или контрабанды (ст. 35 Конвенц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ии ОО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Н о правах ребенка).</w:t>
            </w:r>
          </w:p>
        </w:tc>
      </w:tr>
      <w:tr w:rsidR="00177AD4" w:rsidRPr="004C4EB9" w:rsidTr="00177AD4">
        <w:tc>
          <w:tcPr>
            <w:tcW w:w="1980" w:type="dxa"/>
          </w:tcPr>
          <w:p w:rsidR="00177AD4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6 лет</w:t>
            </w:r>
          </w:p>
        </w:tc>
        <w:tc>
          <w:tcPr>
            <w:tcW w:w="7364" w:type="dxa"/>
          </w:tcPr>
          <w:p w:rsidR="00177AD4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образование (обязанность получить основное общее образование – ст. 43 Конституции РФ).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совершения мелких бытовых сделок (ст. 28 ГК РФ).</w:t>
            </w:r>
          </w:p>
        </w:tc>
      </w:tr>
      <w:tr w:rsidR="00177AD4" w:rsidRPr="004C4EB9" w:rsidTr="00177AD4">
        <w:tc>
          <w:tcPr>
            <w:tcW w:w="1980" w:type="dxa"/>
          </w:tcPr>
          <w:p w:rsidR="00177AD4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8 лет</w:t>
            </w:r>
          </w:p>
        </w:tc>
        <w:tc>
          <w:tcPr>
            <w:tcW w:w="7364" w:type="dxa"/>
          </w:tcPr>
          <w:p w:rsidR="00177AD4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Право быть членом и участником детского общественного объединения (ст. 19 Закона «Об общественных объединениях). Ответственность в виде помещения в специальное </w:t>
            </w:r>
            <w:proofErr w:type="spell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учебновоспитательное</w:t>
            </w:r>
            <w:proofErr w:type="spell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открытого типа (Закон РФ № 120 «Об основах системы профилактики безнадзорности и правонарушений несовершеннолетних).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10 лет</w:t>
            </w:r>
          </w:p>
        </w:tc>
        <w:tc>
          <w:tcPr>
            <w:tcW w:w="7364" w:type="dxa"/>
          </w:tcPr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давать согласие на изменение своего имение и фамилии, на восстановление родителя в родительских правах, на усыновление или передачу в приемную семью (ст. 134 СК РФ) 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11 лет</w:t>
            </w:r>
          </w:p>
        </w:tc>
        <w:tc>
          <w:tcPr>
            <w:tcW w:w="7364" w:type="dxa"/>
          </w:tcPr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 в виде помещения в специальное воспитательное учреждение для детей и подростков (спецшкола, </w:t>
            </w:r>
            <w:proofErr w:type="spell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специнтернат</w:t>
            </w:r>
            <w:proofErr w:type="spell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и тому подобное) с </w:t>
            </w:r>
            <w:proofErr w:type="spell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(общественно опасным) поведением (ст. 50 Закона РФ «Об образовании») 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14 лет</w:t>
            </w:r>
          </w:p>
        </w:tc>
        <w:tc>
          <w:tcPr>
            <w:tcW w:w="7364" w:type="dxa"/>
          </w:tcPr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давать согласие на изменение своего гражданства (ст. 9 Закона «О гражданстве РФ»).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отмены усыновления (ст. 142 СК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требовать установления отцовства в отношении своего ребенка в судебном порядке (ст. 62 СК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без согласия родителей распоряжаться заработком (стипендией) и иными доходами.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без согласия родителей осуществлять права автора результата своей интеллектуальной деятельности.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самостоятельно совершать некоторые сделки, а также нести ответственность по заключенным сделкам (ст. 26 ГК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гражданская ответственность за причиненный вред (ст. 1074 ГК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самостоятельно обращаться в суд для защиты своих интересов (ст. 56 СК РФ).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быть принятым на работу в свободное от учебы время для выполнения легкого труда (ст. 63 ТК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работать не более 24 часов в неделю (ст. 92 ТК РФ).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поощрение за труд (ст. 191 ТК РФ).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ежегодный оплачиваемый отпуск продолжительностью 31 календарный день в удобное для ребенка время (ст. 267 ТК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объединение в профсоюзы.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Обязанность работать добросовестно, соблюдать трудовую дисциплину (ст. 21 ТК РФ).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Дисциплинарная ответственность за нарушение трудовой дисциплины (ст. 192 ТК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Материальная ответственность работника (ст. 242 ТК РФ).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Обязанность иметь паспорт (Постановление Правительства РФ «Об утверждении положения о паспорте гражданина РФ»).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Уголовная ответственность за преступления, предусмотренные ст. 20 УК РФ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15 лет</w:t>
            </w:r>
          </w:p>
        </w:tc>
        <w:tc>
          <w:tcPr>
            <w:tcW w:w="7364" w:type="dxa"/>
          </w:tcPr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соглашаться или не соглашаться на медицинское вмешательство (ст. 24 Основ законодательства РФ об охране здоровья граждан).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быть принятым на работу в случаях получения основного общего образования либо оставления его в соответствии с законодательством (ст. 63 ТК РФ).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16 лет</w:t>
            </w:r>
          </w:p>
        </w:tc>
        <w:tc>
          <w:tcPr>
            <w:tcW w:w="7364" w:type="dxa"/>
          </w:tcPr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вступить в брак при наличии уважительной причины с разрешения органа местного самоуправления (ст. 13 СК РФ).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самостоятельно осуществлять родительские права (ст. 62 СК РФ).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работать не более 36 часов в неделю (ст. 92 ТК РФ).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Обязанность юношей пройти подготовку по основам военной службы (ст. 13 Закона РФ «О воинской обязанности и военной службе»). 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Административная ответственность (ст. 2 КоАП РФ)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17 лет</w:t>
            </w:r>
          </w:p>
        </w:tc>
        <w:tc>
          <w:tcPr>
            <w:tcW w:w="7364" w:type="dxa"/>
          </w:tcPr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Обязанность юношей </w:t>
            </w:r>
            <w:proofErr w:type="gramStart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встать на воинский учет /пройти</w:t>
            </w:r>
            <w:proofErr w:type="gramEnd"/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комиссию в военкомате и получить приписное свидетельство/ (ст. 9 Закона РФ «О воинской обязанности и военной службе).</w:t>
            </w:r>
          </w:p>
        </w:tc>
      </w:tr>
      <w:tr w:rsidR="00D4433A" w:rsidRPr="004C4EB9" w:rsidTr="00177AD4">
        <w:tc>
          <w:tcPr>
            <w:tcW w:w="1980" w:type="dxa"/>
          </w:tcPr>
          <w:p w:rsidR="00D4433A" w:rsidRPr="004C4EB9" w:rsidRDefault="00D4433A" w:rsidP="00D4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>С 18 лет</w:t>
            </w:r>
          </w:p>
        </w:tc>
        <w:tc>
          <w:tcPr>
            <w:tcW w:w="7364" w:type="dxa"/>
          </w:tcPr>
          <w:p w:rsidR="00FF4CC7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вступление в брак (ст. 13 СК РФ). </w:t>
            </w:r>
          </w:p>
          <w:p w:rsidR="00FF4CC7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избирать и голосовать на референдуме, участвовать в иных избирательных действиях (Закон «Об основных гарантиях избирательных прав и права на участие в референдуме граждан РФ»).</w:t>
            </w:r>
          </w:p>
          <w:p w:rsidR="00FF4CC7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управление легковым автомобилем (ст. 25 Правил дорожного движения РФ). </w:t>
            </w:r>
          </w:p>
          <w:p w:rsidR="00FF4CC7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Право быть учредителями, членами и участниками общественных объединений (ст. 19 Закона «Об общественных объединениях»).</w:t>
            </w:r>
          </w:p>
          <w:p w:rsidR="00FF4CC7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Воинская обязанность для юношей (ст. 59 Конституции РФ, ст. 22 Закона РФ «О воинской обязанности и военной службе»). </w:t>
            </w:r>
          </w:p>
          <w:p w:rsidR="00FF4CC7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Полная материальная ответственность работника (ст. 242 ТК РФ).</w:t>
            </w:r>
          </w:p>
          <w:p w:rsidR="00D4433A" w:rsidRPr="004C4EB9" w:rsidRDefault="00D4433A" w:rsidP="00D44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C4EB9">
              <w:rPr>
                <w:rFonts w:ascii="Times New Roman" w:hAnsi="Times New Roman" w:cs="Times New Roman"/>
                <w:sz w:val="24"/>
                <w:szCs w:val="24"/>
              </w:rPr>
              <w:t xml:space="preserve"> Полная уголовная ответственность (ст. 20, 87 УК РФ)</w:t>
            </w:r>
          </w:p>
        </w:tc>
      </w:tr>
    </w:tbl>
    <w:p w:rsidR="00E21CFE" w:rsidRPr="004C4EB9" w:rsidRDefault="00082D25" w:rsidP="00E21C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РФ – Российская Федерация</w:t>
      </w:r>
    </w:p>
    <w:p w:rsidR="00E21CFE" w:rsidRPr="004C4EB9" w:rsidRDefault="00082D25" w:rsidP="00E21C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ТК – Трудовой кодекс</w:t>
      </w:r>
    </w:p>
    <w:p w:rsidR="00E21CFE" w:rsidRPr="004C4EB9" w:rsidRDefault="00082D25" w:rsidP="00E21C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ГК – Гражданский кодекс</w:t>
      </w:r>
    </w:p>
    <w:p w:rsidR="00E21CFE" w:rsidRPr="004C4EB9" w:rsidRDefault="00082D25" w:rsidP="00E21C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СК – Семейный кодекс</w:t>
      </w:r>
    </w:p>
    <w:p w:rsidR="00E21CFE" w:rsidRPr="004C4EB9" w:rsidRDefault="00082D25" w:rsidP="00E21CF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4EB9">
        <w:rPr>
          <w:rFonts w:ascii="Times New Roman" w:hAnsi="Times New Roman" w:cs="Times New Roman"/>
          <w:sz w:val="24"/>
          <w:szCs w:val="24"/>
        </w:rPr>
        <w:t>УК – Уголовный кодекс</w:t>
      </w:r>
    </w:p>
    <w:p w:rsidR="00F52422" w:rsidRPr="00AA55DB" w:rsidRDefault="00082D25" w:rsidP="00E21CF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4EB9">
        <w:rPr>
          <w:rFonts w:ascii="Times New Roman" w:hAnsi="Times New Roman" w:cs="Times New Roman"/>
          <w:sz w:val="24"/>
          <w:szCs w:val="24"/>
        </w:rPr>
        <w:lastRenderedPageBreak/>
        <w:t>КоАП – кодекс административных правонарушений</w:t>
      </w:r>
    </w:p>
    <w:sectPr w:rsidR="00F52422" w:rsidRPr="00AA55DB" w:rsidSect="004C4E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98"/>
    <w:rsid w:val="00007249"/>
    <w:rsid w:val="00082D25"/>
    <w:rsid w:val="000875C1"/>
    <w:rsid w:val="000C0D37"/>
    <w:rsid w:val="00177AD4"/>
    <w:rsid w:val="001B4A31"/>
    <w:rsid w:val="00274D68"/>
    <w:rsid w:val="002B07A9"/>
    <w:rsid w:val="00371CA0"/>
    <w:rsid w:val="00424C33"/>
    <w:rsid w:val="004C4EB9"/>
    <w:rsid w:val="00585372"/>
    <w:rsid w:val="007E116B"/>
    <w:rsid w:val="008C5F4C"/>
    <w:rsid w:val="008E461B"/>
    <w:rsid w:val="008F5122"/>
    <w:rsid w:val="00A01FA1"/>
    <w:rsid w:val="00A333C8"/>
    <w:rsid w:val="00AA55DB"/>
    <w:rsid w:val="00AE5E9A"/>
    <w:rsid w:val="00B05598"/>
    <w:rsid w:val="00C27E7D"/>
    <w:rsid w:val="00D4433A"/>
    <w:rsid w:val="00D90A20"/>
    <w:rsid w:val="00DD01AB"/>
    <w:rsid w:val="00E21CFE"/>
    <w:rsid w:val="00FA4DF2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DB"/>
    <w:pPr>
      <w:ind w:left="720"/>
      <w:contextualSpacing/>
    </w:pPr>
  </w:style>
  <w:style w:type="table" w:styleId="a4">
    <w:name w:val="Table Grid"/>
    <w:basedOn w:val="a1"/>
    <w:uiPriority w:val="39"/>
    <w:rsid w:val="008E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DB"/>
    <w:pPr>
      <w:ind w:left="720"/>
      <w:contextualSpacing/>
    </w:pPr>
  </w:style>
  <w:style w:type="table" w:styleId="a4">
    <w:name w:val="Table Grid"/>
    <w:basedOn w:val="a1"/>
    <w:uiPriority w:val="39"/>
    <w:rsid w:val="008E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3820</Words>
  <Characters>21779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14</cp:revision>
  <dcterms:created xsi:type="dcterms:W3CDTF">2023-09-27T00:43:00Z</dcterms:created>
  <dcterms:modified xsi:type="dcterms:W3CDTF">2023-09-27T06:27:00Z</dcterms:modified>
</cp:coreProperties>
</file>